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市交通局局长可续发展观心得体会</w:t>
      </w:r>
      <w:bookmarkEnd w:id="1"/>
    </w:p>
    <w:p>
      <w:pPr>
        <w:jc w:val="center"/>
        <w:spacing w:before="0" w:after="450"/>
      </w:pPr>
      <w:r>
        <w:rPr>
          <w:rFonts w:ascii="Arial" w:hAnsi="Arial" w:eastAsia="Arial" w:cs="Arial"/>
          <w:color w:val="999999"/>
          <w:sz w:val="20"/>
          <w:szCs w:val="20"/>
        </w:rPr>
        <w:t xml:space="preserve">来源：网络  作者：落花成痕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市交通局局长可续发展观心得体会　　交通是现代化建设的先行军，对于促进区域经济发展、推动城乡一体化建设、畅通内外对接都起着非常重要的作用，是建设更高水平小康社会的必要支撑。20xx年，我市交通基础设施建设步伐进一步加快，全年完成交通工程投资1...</w:t>
      </w:r>
    </w:p>
    <w:p>
      <w:pPr>
        <w:ind w:left="0" w:right="0" w:firstLine="560"/>
        <w:spacing w:before="450" w:after="450" w:line="312" w:lineRule="auto"/>
      </w:pPr>
      <w:r>
        <w:rPr>
          <w:rFonts w:ascii="宋体" w:hAnsi="宋体" w:eastAsia="宋体" w:cs="宋体"/>
          <w:color w:val="000"/>
          <w:sz w:val="28"/>
          <w:szCs w:val="28"/>
        </w:rPr>
        <w:t xml:space="preserve">市交通局局长可续发展观心得体会</w:t>
      </w:r>
    </w:p>
    <w:p>
      <w:pPr>
        <w:ind w:left="0" w:right="0" w:firstLine="560"/>
        <w:spacing w:before="450" w:after="450" w:line="312" w:lineRule="auto"/>
      </w:pPr>
      <w:r>
        <w:rPr>
          <w:rFonts w:ascii="宋体" w:hAnsi="宋体" w:eastAsia="宋体" w:cs="宋体"/>
          <w:color w:val="000"/>
          <w:sz w:val="28"/>
          <w:szCs w:val="28"/>
        </w:rPr>
        <w:t xml:space="preserve">　　交通是现代化建设的先行军，对于促进区域经济发展、推动城乡一体化建设、畅通内外对接都起着非常重要的作用，是建设更高水平小康社会的必要支撑。20xx年，我市交通基础设施建设步伐进一步加快，全年完成交通工程投资10.5亿元，改造并实现通车公路里程87.3公里。宜广线一期、渎边线、北互通连接线、通蜀路二期基本建成通车，宜金线官新改线段实现全线贯通, 鲸西线、文庄路东延段按时序推进。芜申运河**农村段航道整治工程和4座桥梁工程通过省厅组织的交工验收，在建的2座桥梁建设也接近尾声，“两河”绿化按期完成，该工程被省厅评为“优良”和“环境友好型”工程。一批事关民生的实事工程全面完成。全年新增公交车30辆，其中空调车15辆，2条公交线路实现空调化，调整延伸公交线路5条，新辟公交线路3条，增开夜间班次公交线路3条；完成农村危桥改造200座，在建5座，其中跨航道及通达线路上的大中型桥梁106座；400公里镇村道路管养达标，落实省、市两级专项养护资金1290万元，管养人员基本到位，市道养护水平有了明显提高，路容路貌得到较大改观；完成了对周铁片区3条班线的整体改造；更新客运通达工程车辆13辆，新开通达班线2条；新安装农村客运候车亭109只，完成新建和周铁2只车站改造，进一步改善了广大城乡群众的出行条件。止20xx年底，全社会公路通车总里程达2324公里，其中：高速公路78公里，二级以上公路602公里，三级公路445公里，四级及等外级公路1198公里，公路密度达到110公里/百平方公里，每万人拥有公路22公里。芜申运河、锡溧漕河等五级以上重点航道达66.9公里。</w:t>
      </w:r>
    </w:p>
    <w:p>
      <w:pPr>
        <w:ind w:left="0" w:right="0" w:firstLine="560"/>
        <w:spacing w:before="450" w:after="450" w:line="312" w:lineRule="auto"/>
      </w:pPr>
      <w:r>
        <w:rPr>
          <w:rFonts w:ascii="宋体" w:hAnsi="宋体" w:eastAsia="宋体" w:cs="宋体"/>
          <w:color w:val="000"/>
          <w:sz w:val="28"/>
          <w:szCs w:val="28"/>
        </w:rPr>
        <w:t xml:space="preserve">　　但是，对照科学发展观的要求看，我市交通基础设施建设的水平、档次和标准还不够高，交通网络还不够完善，铁公水之间的无缝衔接、零距离换乘都需要进一步重视和加强。市委、市政府对加快交通基础设施建设给予足够的重视，未来几年是我们交通基础设施建设快速发展的时期，我们的建设和管理力量还不能完全适应这种高强度、大体量投入的需要。随着燃油税的实施，筹措建设资金的压力将会加大，需要及时地研究交通融资平台建设和超前思考自身偿债能力培育的问题。交通行业与广大人民群众密切相关，尽管这几年我们采取了许多便民服务措施，开展了一系列服务创优活动，但与群众的要求还有一定的差距，交通的满意度有待进一步提升。随着交通改革发展的深入，交通系统历史性、积累性的问题也将进一步显现，一些新的矛盾和困难还会不断产生，需要我们进一步加大力度逐一化解，确保整个行业、系统的良性发展。</w:t>
      </w:r>
    </w:p>
    <w:p>
      <w:pPr>
        <w:ind w:left="0" w:right="0" w:firstLine="560"/>
        <w:spacing w:before="450" w:after="450" w:line="312" w:lineRule="auto"/>
      </w:pPr>
      <w:r>
        <w:rPr>
          <w:rFonts w:ascii="宋体" w:hAnsi="宋体" w:eastAsia="宋体" w:cs="宋体"/>
          <w:color w:val="000"/>
          <w:sz w:val="28"/>
          <w:szCs w:val="28"/>
        </w:rPr>
        <w:t xml:space="preserve">　　为此，交通贯彻落实科学发展观必须着力把握三个工作重点：一是着力构建便捷通畅的交通。要进一步完善交通规划，加快干线公路、高速铁路和农村交通基础设施建设步伐，构建城乡一体化的交通基础设施网络，逐步实现各种运输方式无缝对接、零距离换乘的综合运输目标，致力建设与我市经济社会发展状况相适应、超前性的大交通格局。二是着力构建群众满意的交通。要转变作风，眼睛向下，注重倾听群众呼声，真心实意地落实便民利民措施，着力解决群众关心的热点、难点问题。要多为企业排忧解难，与企业共渡时艰，不断提高人民群众对交通的满意程度。三是着力构建持续发展的交通。要以改革创新的精神解决制约交通发展遇到的问题，对建设资金筹措、通行费征收、养护社会化、壮大自身实力等问题要用改革创新的思路来逐一破解，努力打好交通可持续发展的基础。围绕这三个目标，在今后的交通工作中，总体上要牢牢把握好“四个不动摇”：</w:t>
      </w:r>
    </w:p>
    <w:p>
      <w:pPr>
        <w:ind w:left="0" w:right="0" w:firstLine="560"/>
        <w:spacing w:before="450" w:after="450" w:line="312" w:lineRule="auto"/>
      </w:pPr>
      <w:r>
        <w:rPr>
          <w:rFonts w:ascii="宋体" w:hAnsi="宋体" w:eastAsia="宋体" w:cs="宋体"/>
          <w:color w:val="000"/>
          <w:sz w:val="28"/>
          <w:szCs w:val="28"/>
        </w:rPr>
        <w:t xml:space="preserve">　　1、要抢抓机遇，加快建设不动摇。最近几年，应该说是我市交通基础设施建设步伐最快，地主投入力度最大的时期。但是我们也要看到，这几年的交通基础设施发展，还跟不上全市经济发展的需要，特别是国省干线改造还需要进一步提速，建设的起点和眼界还需要进一步提高。目前，国家的宏观形势对加快交通基础设施建设非常有利，扩大内需保增长是今年经济工作的主旋律，这一时期原材料价格比较低，政府性项目贷款环境比较宽松，我们一定要抢抓这个机遇，乘势而上，进一步加快交通基础设施建设，更好地为全市经济社会的率先发展当好先行、提供保障。</w:t>
      </w:r>
    </w:p>
    <w:p>
      <w:pPr>
        <w:ind w:left="0" w:right="0" w:firstLine="560"/>
        <w:spacing w:before="450" w:after="450" w:line="312" w:lineRule="auto"/>
      </w:pPr>
      <w:r>
        <w:rPr>
          <w:rFonts w:ascii="宋体" w:hAnsi="宋体" w:eastAsia="宋体" w:cs="宋体"/>
          <w:color w:val="000"/>
          <w:sz w:val="28"/>
          <w:szCs w:val="28"/>
        </w:rPr>
        <w:t xml:space="preserve">　　2、要探索创新，强化执法不动摇。燃油税改革结束了交通运管、公路、航道征收交通规费的历史，对交通行业管理的冲击在一段时间内必然存在。当前，有些政策还未明确，经费、职能、人员等问题还存在不确定性。但是我们更要看到，从已经出台的政策层面和原有的交通法律、法规看，运政、路政、航政的管理职能不会削弱只会加强。我们要抓住机遇，确立“不等不靠、有为有位”的观念，主动应变、主动调整，变以征收规费为主为以行业管理为主，进一步确立交通执法地位，致力实现工作职能和内容方式的根本转轨。特别是我们过去由于忙于征收交通规费而没有很好地管理起来的职能要进一步管起来，要通过研究相关的法律法规，进一步拓展行业管理的内容和范围，把我们该管的事情管好、管到位。</w:t>
      </w:r>
    </w:p>
    <w:p>
      <w:pPr>
        <w:ind w:left="0" w:right="0" w:firstLine="560"/>
        <w:spacing w:before="450" w:after="450" w:line="312" w:lineRule="auto"/>
      </w:pPr>
      <w:r>
        <w:rPr>
          <w:rFonts w:ascii="宋体" w:hAnsi="宋体" w:eastAsia="宋体" w:cs="宋体"/>
          <w:color w:val="000"/>
          <w:sz w:val="28"/>
          <w:szCs w:val="28"/>
        </w:rPr>
        <w:t xml:space="preserve">　　3、要统筹兼顾，便民惠民不动摇。要深入贯彻党的十七届三中全会精神，结合本部门实际，认真加以落实。一方面要在交通基础设施、客运班线和站场建设等方面进一步加快推进城乡一体化进程，坚持城乡交通统筹发展，进一步改善农村交通条件，为农村群众出行创造更为便利舒适的交通环境，为全市农村经济发展提供有力的交通保障。另一方面要进一步优化交通服务，落实便民服务措施，致力打造社会满意的交通，使人民群众对交通的满意度实现大幅提升。</w:t>
      </w:r>
    </w:p>
    <w:p>
      <w:pPr>
        <w:ind w:left="0" w:right="0" w:firstLine="560"/>
        <w:spacing w:before="450" w:after="450" w:line="312" w:lineRule="auto"/>
      </w:pPr>
      <w:r>
        <w:rPr>
          <w:rFonts w:ascii="宋体" w:hAnsi="宋体" w:eastAsia="宋体" w:cs="宋体"/>
          <w:color w:val="000"/>
          <w:sz w:val="28"/>
          <w:szCs w:val="28"/>
        </w:rPr>
        <w:t xml:space="preserve">　　4、要深化改革，创新突破不动摇。面对新的形势、新的任务，迫切需要我们勇于探索、敢于创新。针对燃油税改革带来的不确定因素，要主动对上沟通，及时了解上级政策，积极做好争取工作，顺利实现工作职能的转换。要深入研究历史性、阶段性的矛盾以及不适应、不符合科学发展要求的体制机制，以新的理念、新的创造、新的实践，通过深化内部改革予以化解，保障交通事业的可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2024-07-08T05:30:46+08:00</dcterms:created>
  <dcterms:modified xsi:type="dcterms:W3CDTF">2024-07-08T05:30:46+08:00</dcterms:modified>
</cp:coreProperties>
</file>

<file path=docProps/custom.xml><?xml version="1.0" encoding="utf-8"?>
<Properties xmlns="http://schemas.openxmlformats.org/officeDocument/2006/custom-properties" xmlns:vt="http://schemas.openxmlformats.org/officeDocument/2006/docPropsVTypes"/>
</file>