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最新教学组长护士年终述职报告(五篇)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教学组长护士年终述职报告篇一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教学组长护士年终述职报告范文篇3[_TAG_h3]教学组长护士年终述职报告篇二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教学组长护士年终述职报告范文篇2[_TAG_h3]教学组长护士年终述职报告篇三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教学组长护士年终述职报告范文篇2[_TAG_h3]教学组长护士年终述职报告篇四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教学组长护士年终述职报告范文篇4[_TAG_h3]教学组长护士年终述职报告篇五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