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共青团副书记党性分析材料</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最近，先进性教育活动转入“分析评议”阶段，我对照《党章》和新时期“保持共产党员先进性教育活动”的基本要求，结合单位开展先进性教育的具体要求，特别是对照单位领导和党员、群众的批评意见和建议，我对自己作了深刻的剖析检查和自我反省。一、存在的主要...</w:t>
      </w:r>
    </w:p>
    <w:p>
      <w:pPr>
        <w:ind w:left="0" w:right="0" w:firstLine="560"/>
        <w:spacing w:before="450" w:after="450" w:line="312" w:lineRule="auto"/>
      </w:pPr>
      <w:r>
        <w:rPr>
          <w:rFonts w:ascii="宋体" w:hAnsi="宋体" w:eastAsia="宋体" w:cs="宋体"/>
          <w:color w:val="000"/>
          <w:sz w:val="28"/>
          <w:szCs w:val="28"/>
        </w:rPr>
        <w:t xml:space="preserve">最近，先进性教育活动转入“分析评议”阶段，我对照《党章》和新时期“保持共产党员先进性教育活动”的基本要求，结合单位开展先进性教育的具体要求，特别是对照单位领导和党员、群众的批评意见和建议，我对自己作了深刻的剖析检查和自我反省。</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1、共产主义理想信念不坚定。</w:t>
      </w:r>
    </w:p>
    <w:p>
      <w:pPr>
        <w:ind w:left="0" w:right="0" w:firstLine="560"/>
        <w:spacing w:before="450" w:after="450" w:line="312" w:lineRule="auto"/>
      </w:pPr>
      <w:r>
        <w:rPr>
          <w:rFonts w:ascii="宋体" w:hAnsi="宋体" w:eastAsia="宋体" w:cs="宋体"/>
          <w:color w:val="000"/>
          <w:sz w:val="28"/>
          <w:szCs w:val="28"/>
        </w:rPr>
        <w:t xml:space="preserve">由于放松了马列主义、毛泽东思想、邓小平理论的学习，面对纷繁复杂的外部世界，特别是资本主义思潮的冲击而迷失了方向，更多地从感性层面和现实的物质生活条件的简单比较中看问题，想问题，而缺乏理性的推理和应有的冷静。把中国转型期出现的企业破产、职工下岗、贪污腐败、贫富分化等现象归结为社会主义制度缺乏优越性。特别是看到东欧一些社会主义国家在改革过程中普遍处于社会动荡，有的甚至解体的严峻现实，更是不知所措，便轻易得出社会主义只能使人贫穷，资本主义才能使人天堂的片面结论。认为共产主义只能是海市蜃楼式的美景，乌托帮式的幻想。对中国继续走社会主义道路充满了疑虑，对建设有中国特色社会主义失去了信心，思想出现了真空，丧失了一个共产党员应有的政治敏锐性和判别力。对一些思潮不能运用理论的武器进行批判，而是随波逐流，听之任之。把共产主义遥远化，没有把本职工作与实现这一人类共同的理想结合起来。把自己的政治合格仅仅定位在于党中央保持一致，自己洁身自好就行了，没有发挥一个共产党员的旗帜作用,影响和带动周边人坚定共产主义的理想信念，及时疏导人们的不满情绪。没有用正确的理论改造主观世界和分析解决自身工作中碰到的新问题、新情况。</w:t>
      </w:r>
    </w:p>
    <w:p>
      <w:pPr>
        <w:ind w:left="0" w:right="0" w:firstLine="560"/>
        <w:spacing w:before="450" w:after="450" w:line="312" w:lineRule="auto"/>
      </w:pPr>
      <w:r>
        <w:rPr>
          <w:rFonts w:ascii="宋体" w:hAnsi="宋体" w:eastAsia="宋体" w:cs="宋体"/>
          <w:color w:val="000"/>
          <w:sz w:val="28"/>
          <w:szCs w:val="28"/>
        </w:rPr>
        <w:t xml:space="preserve">2、对学习抓得不紧，满足于一般化。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特别是对马列主义主义、毛泽东思想、邓小平理论、“三个代表”的重要思想理解不深，与我分管的物业管理处工作联系不够紧密，一方面缺少理性思维，解放思想，转变观念滞后。另一方面，用科学理论指导实际工作还不到位，在日常工作中大多只是立足于共青团的业务工作，而不能够深入、细致的运用马列主义主义、毛泽东思想、邓小平理论和“三个代表”的重要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共青团专业知识，其余时间不能够主动的去学习马列主义主义、毛泽东思想、邓小平理论、“三个代表”的重要思想。特别是下班后的休息时间，不能够充分利用于翻阅马克思列宁主义、毛泽东思想、邓小平理论和“三个代表”重要思想，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3、日常工作生活中，在保持和发挥先进性方面，对时时处处保持先进性这根“弦”绷得不够紧。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团县委副书记，在工作中只是一味埋头工作，少有关心、关注他人，有时在同事中间、群众中间不敢批评他人，即使自己有不同看法，明知某事不对，也报着事不关己的思想，也不枉加菲薄。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个人主义、享乐主义也不断有所滋生。对新形势下共青团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的领导，不但要宏观上把握全局，更重要是摒弃做官的思想，树立服务意识。既要懂业务，还要懂实际操作;既要懂管理，还要擅于做具体工作，成为行家里手。所以今后我决心一方面要抓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4、未能牢固全心全意为人民服务的宗旨观念。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w:t>
      </w:r>
    </w:p>
    <w:p>
      <w:pPr>
        <w:ind w:left="0" w:right="0" w:firstLine="560"/>
        <w:spacing w:before="450" w:after="450" w:line="312" w:lineRule="auto"/>
      </w:pPr>
      <w:r>
        <w:rPr>
          <w:rFonts w:ascii="宋体" w:hAnsi="宋体" w:eastAsia="宋体" w:cs="宋体"/>
          <w:color w:val="000"/>
          <w:sz w:val="28"/>
          <w:szCs w:val="28"/>
        </w:rPr>
        <w:t xml:space="preserve">5、工作缺乏锐意创新精神。</w:t>
      </w:r>
    </w:p>
    <w:p>
      <w:pPr>
        <w:ind w:left="0" w:right="0" w:firstLine="560"/>
        <w:spacing w:before="450" w:after="450" w:line="312" w:lineRule="auto"/>
      </w:pPr>
      <w:r>
        <w:rPr>
          <w:rFonts w:ascii="宋体" w:hAnsi="宋体" w:eastAsia="宋体" w:cs="宋体"/>
          <w:color w:val="000"/>
          <w:sz w:val="28"/>
          <w:szCs w:val="28"/>
        </w:rPr>
        <w:t xml:space="preserve">面对新形势新变化，共青团的应对措施单一老套;行政管理工作不能与时俱进，仍然沿用计划经济时期的工作方法开展工作。缺乏创新精神和争创意识，工作多年一贯制，老面孔。对新问题、新情况熟视无睹，等到工作出现问题才想办法解决。解决矛盾和问题能力不强，办法少，往往是头痛医头，脚痛医脚。缺乏改革精神，求稳怕乱，维持现状有余，开拓创新不足，不善于进行制度和体制上的革新。</w:t>
      </w:r>
    </w:p>
    <w:p>
      <w:pPr>
        <w:ind w:left="0" w:right="0" w:firstLine="560"/>
        <w:spacing w:before="450" w:after="450" w:line="312" w:lineRule="auto"/>
      </w:pPr>
      <w:r>
        <w:rPr>
          <w:rFonts w:ascii="宋体" w:hAnsi="宋体" w:eastAsia="宋体" w:cs="宋体"/>
          <w:color w:val="000"/>
          <w:sz w:val="28"/>
          <w:szCs w:val="28"/>
        </w:rPr>
        <w:t xml:space="preserve">6、与领导与同志们的交心谈心不够。</w:t>
      </w:r>
    </w:p>
    <w:p>
      <w:pPr>
        <w:ind w:left="0" w:right="0" w:firstLine="560"/>
        <w:spacing w:before="450" w:after="450" w:line="312" w:lineRule="auto"/>
      </w:pPr>
      <w:r>
        <w:rPr>
          <w:rFonts w:ascii="宋体" w:hAnsi="宋体" w:eastAsia="宋体" w:cs="宋体"/>
          <w:color w:val="000"/>
          <w:sz w:val="28"/>
          <w:szCs w:val="28"/>
        </w:rPr>
        <w:t xml:space="preserve">我是比较容易沟通的人。虽有沟通，但不经常、不深入、面不宽。实际上思想上、工作上、作风上还是有许多方面值得沟通交换意见的。其实有些不良的苗头是要早打招呼，防微杜渐的。从主观上看是时间不多，从客观上看是认为同志们都很熟，都不错，没有必要多谈心。对领导的谈心也不是很多，一般也是接受工作任务时接触得频繁一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受党的教育多年，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共青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胡锦涛同志讲：“所有共产党员都要立足本职，联系实际，坚定自觉地实践‘三个代表’重要思想，在自己的学习、工作和社会实践中全面体现‘三个代表’要求，把共产党人的先进性在社会主义物质文明建设和精神文明建设中充分发挥出来。”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2024-11-10T13:16:57+08:00</dcterms:created>
  <dcterms:modified xsi:type="dcterms:W3CDTF">2024-11-10T13:16:57+08:00</dcterms:modified>
</cp:coreProperties>
</file>

<file path=docProps/custom.xml><?xml version="1.0" encoding="utf-8"?>
<Properties xmlns="http://schemas.openxmlformats.org/officeDocument/2006/custom-properties" xmlns:vt="http://schemas.openxmlformats.org/officeDocument/2006/docPropsVTypes"/>
</file>