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最新述职报告精彩结尾(3篇)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述职报告精彩结尾篇一总的来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述职报告精彩结尾篇一</w:t>
      </w:r>
    </w:p>
    <w:p>
      <w:pPr>
        <w:ind w:left="0" w:right="0" w:firstLine="560"/>
        <w:spacing w:before="450" w:after="450" w:line="312" w:lineRule="auto"/>
      </w:pPr>
      <w:r>
        <w:rPr>
          <w:rFonts w:ascii="宋体" w:hAnsi="宋体" w:eastAsia="宋体" w:cs="宋体"/>
          <w:color w:val="000"/>
          <w:sz w:val="28"/>
          <w:szCs w:val="28"/>
        </w:rPr>
        <w:t xml:space="preserve">总的来说，20xx年以来，在我公司的领导的指导监督下，我的工作取得了较好的成绩。但是与新时期的工作要求相比，还是需要继续努力和提高。今后，我将继续加强学习，掌握做好工作必备的知识与技能，以求真务实的工作作风，以创新发展的工作思路，奋发努力，把工作提高到一个新的水平，争取获得新成绩，作出新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述职报告精彩结尾篇二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4"/>
          <w:szCs w:val="34"/>
          <w:b w:val="1"/>
          <w:bCs w:val="1"/>
        </w:rPr>
        <w:t xml:space="preserve">述职报告精彩结尾篇三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的一年里，我将继续努力工作，钻研本职业务，不断学习新的专业知识，不断的提高自己的工作能力，尽职尽责！最后我要感谢各位领导和各位同事在工作和生活中给予我的关心和照顾，今后工作中，我会继续努力，不断地完善自己，做到更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2024-10-06T19:46:56+08:00</dcterms:created>
  <dcterms:modified xsi:type="dcterms:W3CDTF">2024-10-06T19:46:56+08:00</dcterms:modified>
</cp:coreProperties>
</file>

<file path=docProps/custom.xml><?xml version="1.0" encoding="utf-8"?>
<Properties xmlns="http://schemas.openxmlformats.org/officeDocument/2006/custom-properties" xmlns:vt="http://schemas.openxmlformats.org/officeDocument/2006/docPropsVTypes"/>
</file>