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喜迎十八大心得体会</w:t>
      </w:r>
      <w:bookmarkEnd w:id="1"/>
    </w:p>
    <w:p>
      <w:pPr>
        <w:jc w:val="center"/>
        <w:spacing w:before="0" w:after="450"/>
      </w:pPr>
      <w:r>
        <w:rPr>
          <w:rFonts w:ascii="Arial" w:hAnsi="Arial" w:eastAsia="Arial" w:cs="Arial"/>
          <w:color w:val="999999"/>
          <w:sz w:val="20"/>
          <w:szCs w:val="20"/>
        </w:rPr>
        <w:t xml:space="preserve">来源：网络  作者：深巷幽兰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喜迎十八大争创新业绩心得体会--这次“喜迎十八大、争创新业绩”主题实践活动，不同于以往的教育活动中最重要的一点是，请了许多专家，学者对相关问题的讲座。而观赏效果不是很好，但我发现我的同事都很严重，我相信，在我们接触更多的一些观点。专家解...</w:t>
      </w:r>
    </w:p>
    <w:p>
      <w:pPr>
        <w:ind w:left="0" w:right="0" w:firstLine="560"/>
        <w:spacing w:before="450" w:after="450" w:line="312" w:lineRule="auto"/>
      </w:pPr>
      <w:r>
        <w:rPr>
          <w:rFonts w:ascii="宋体" w:hAnsi="宋体" w:eastAsia="宋体" w:cs="宋体"/>
          <w:color w:val="000"/>
          <w:sz w:val="28"/>
          <w:szCs w:val="28"/>
        </w:rPr>
        <w:t xml:space="preserve">　　喜迎十八大争创新业绩心得体会--这次“喜迎十八大、争创新业绩”主题实践活动，不同于以往的教育活动中最重要的一点是，请了许多专家，学者对相关问题的讲座。而观赏效果不是很好，但我发现我的同事都很严重，我相信，在我们接触更多的一些观点。专家解释，参阅相关学习资料，教育活动，我真的起到了“清新，唤醒”效应。主要有四点。</w:t>
      </w:r>
    </w:p>
    <w:p>
      <w:pPr>
        <w:ind w:left="0" w:right="0" w:firstLine="560"/>
        <w:spacing w:before="450" w:after="450" w:line="312" w:lineRule="auto"/>
      </w:pPr>
      <w:r>
        <w:rPr>
          <w:rFonts w:ascii="宋体" w:hAnsi="宋体" w:eastAsia="宋体" w:cs="宋体"/>
          <w:color w:val="000"/>
          <w:sz w:val="28"/>
          <w:szCs w:val="28"/>
        </w:rPr>
        <w:t xml:space="preserve">　　我们目前的结果之一是自信。2024以来，世界上许多国家发生的动荡动荡，一些仍然持续甚至加重。原因是多方面的，其后果也很多，但有一个共同的结果是，普通人民的苦难，更深刻。甚至一些西方发达国家也参与了各种危机。虽然我们由于高举中国特色社会主义伟大旗帜，坚持了中国特色社会主义理论体系，中国特色社会主义道路和中国特色社会主义理论体系，风景这边独好，经济保持了持续多年的运行速度。稳定和发展大局两者相辅相成。这一结果的原因是西方一些学者开始资本主义向社会主义的思考和怀疑，尤其是我们的模式给予更多的关注。虽然，有许多失望，腐败，不公平分配，贫富两极分化，权力分配等，但在今天的环境中，与小学和中学的角度来看，我们仍然有足够的理由相信。我们的成功是不容易的，结果是必须肯定的。信心，我们将能更好地保持坚定正确的政治方向，前面的主要问题是与非的问题，采取坚定的立场。</w:t>
      </w:r>
    </w:p>
    <w:p>
      <w:pPr>
        <w:ind w:left="0" w:right="0" w:firstLine="560"/>
        <w:spacing w:before="450" w:after="450" w:line="312" w:lineRule="auto"/>
      </w:pPr>
      <w:r>
        <w:rPr>
          <w:rFonts w:ascii="宋体" w:hAnsi="宋体" w:eastAsia="宋体" w:cs="宋体"/>
          <w:color w:val="000"/>
          <w:sz w:val="28"/>
          <w:szCs w:val="28"/>
        </w:rPr>
        <w:t xml:space="preserve">　　这是人们的主动的态度。虽然我们大多数单位，大多数人已经杜绝“门难进，脸难看，事难办”的现象，但群众观是一个最基本的要求，不满足于当前群众对我们的期望和需要的使命。变被动消极的态度是积极的和积极的态度。例如我们已经申请居留许可的群众，一些不符合加工要求，我们有些同志，你不符合许可条件，不在办公室，。该同志说的对，完全正确，但不是积极的态度。我们可以说，有什么样的条件申请居留许可，你现在什么条件不满足，您目前的帐户的性质是什么，你应该坚持什么样的文件，你可以在哪里办理相应的文件等。在这方面，虽然同样不能处理，但由於更积极的态度，最终积累效果一定不同。</w:t>
      </w:r>
    </w:p>
    <w:p>
      <w:pPr>
        <w:ind w:left="0" w:right="0" w:firstLine="560"/>
        <w:spacing w:before="450" w:after="450" w:line="312" w:lineRule="auto"/>
      </w:pPr>
      <w:r>
        <w:rPr>
          <w:rFonts w:ascii="宋体" w:hAnsi="宋体" w:eastAsia="宋体" w:cs="宋体"/>
          <w:color w:val="000"/>
          <w:sz w:val="28"/>
          <w:szCs w:val="28"/>
        </w:rPr>
        <w:t xml:space="preserve">　　三是提高群众工作能力。警方的最重要的工作是最经常与群众接触，群众工作能力是最基本的素质与能力要求。除了马教授zhejun说群众工作“六观”理论，群众工作能力是我们派出所的特殊技能。新形势下的群众工作，不同的对象，我们将不断完善充实自己。所谓的“五种类型的对象，可以在合适的，“我们每个人都是一个试验，例如，我们每个人都有自己的交往圈子，这个圈子的话题我们比较熟悉，从这一圈又一圈更是难以结合，但我们注定要参加的社区警察。接触到多个群体有类似的意义。比如，近年来，民工讨要工钱的争议很多，我们深入现场听声音的工人，融入，让他们感受到我们的爱心的人，会为他们说话，所以，开展工作很容易。随着时间的增加，我们已经逐渐成为老年人，在80,90young我们可以理解他们的话题，也是一个挑战。四种力量是擅长使用这九种技能，能否把握?我认为任何人都不可以说，你不需要学习这些技能。这是我们一生都需要摸索提高知识。</w:t>
      </w:r>
    </w:p>
    <w:p>
      <w:pPr>
        <w:ind w:left="0" w:right="0" w:firstLine="560"/>
        <w:spacing w:before="450" w:after="450" w:line="312" w:lineRule="auto"/>
      </w:pPr>
      <w:r>
        <w:rPr>
          <w:rFonts w:ascii="宋体" w:hAnsi="宋体" w:eastAsia="宋体" w:cs="宋体"/>
          <w:color w:val="000"/>
          <w:sz w:val="28"/>
          <w:szCs w:val="28"/>
        </w:rPr>
        <w:t xml:space="preserve">　　四是创新绩效。目前，该省的国家正在努力创先争优，处处焕发生机和活力。在新的领导后的变化，对今年的工作思路结合实际，个人的早期规划，要有新气象，新作为。基础工作，不仅工作扎实，还必须能够承受警察综合平台，各种随机检查，信息化分局领导作出贡献;执法案件零误差，为了做一个好案例为目标;预防工作一至两年的经验。总之，我们不能自甘落后，工作要有新业绩为十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2024-09-20T11:47:38+08:00</dcterms:created>
  <dcterms:modified xsi:type="dcterms:W3CDTF">2024-09-20T11:47:38+08:00</dcterms:modified>
</cp:coreProperties>
</file>

<file path=docProps/custom.xml><?xml version="1.0" encoding="utf-8"?>
<Properties xmlns="http://schemas.openxmlformats.org/officeDocument/2006/custom-properties" xmlns:vt="http://schemas.openxmlformats.org/officeDocument/2006/docPropsVTypes"/>
</file>