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电网农电体制改革方案</w:t>
      </w:r>
      <w:bookmarkEnd w:id="1"/>
    </w:p>
    <w:p>
      <w:pPr>
        <w:jc w:val="center"/>
        <w:spacing w:before="0" w:after="450"/>
      </w:pPr>
      <w:r>
        <w:rPr>
          <w:rFonts w:ascii="Arial" w:hAnsi="Arial" w:eastAsia="Arial" w:cs="Arial"/>
          <w:color w:val="999999"/>
          <w:sz w:val="20"/>
          <w:szCs w:val="20"/>
        </w:rPr>
        <w:t xml:space="preserve">来源：网络  作者：平静如水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为认真贯彻落实科学发展观，进一步深化电网直供直管范围农电体制改革，全面完成农电“两改一同价”工作，妥善解决遗留问题，按照《电网直供直管范围农电体制改革工作方案》的总体要求，现制定电网直供直管范围农电体制改革实施方案。一、我市农电基本情况（一...</w:t>
      </w:r>
    </w:p>
    <w:p>
      <w:pPr>
        <w:ind w:left="0" w:right="0" w:firstLine="560"/>
        <w:spacing w:before="450" w:after="450" w:line="312" w:lineRule="auto"/>
      </w:pPr>
      <w:r>
        <w:rPr>
          <w:rFonts w:ascii="宋体" w:hAnsi="宋体" w:eastAsia="宋体" w:cs="宋体"/>
          <w:color w:val="000"/>
          <w:sz w:val="28"/>
          <w:szCs w:val="28"/>
        </w:rPr>
        <w:t xml:space="preserve">为认真贯彻落实科学发展观，进一步深化电网直供直管范围农电体制改革，全面完成农电“两改一同价”工作，妥善解决遗留问题，按照《电网直供直管范围农电体制改革工作方案》的总体要求，现制定电网直供直管范围农电体制改革实施方案。</w:t>
      </w:r>
    </w:p>
    <w:p>
      <w:pPr>
        <w:ind w:left="0" w:right="0" w:firstLine="560"/>
        <w:spacing w:before="450" w:after="450" w:line="312" w:lineRule="auto"/>
      </w:pPr>
      <w:r>
        <w:rPr>
          <w:rFonts w:ascii="宋体" w:hAnsi="宋体" w:eastAsia="宋体" w:cs="宋体"/>
          <w:color w:val="000"/>
          <w:sz w:val="28"/>
          <w:szCs w:val="28"/>
        </w:rPr>
        <w:t xml:space="preserve">一、我市农电基本情况</w:t>
      </w:r>
    </w:p>
    <w:p>
      <w:pPr>
        <w:ind w:left="0" w:right="0" w:firstLine="560"/>
        <w:spacing w:before="450" w:after="450" w:line="312" w:lineRule="auto"/>
      </w:pPr>
      <w:r>
        <w:rPr>
          <w:rFonts w:ascii="宋体" w:hAnsi="宋体" w:eastAsia="宋体" w:cs="宋体"/>
          <w:color w:val="000"/>
          <w:sz w:val="28"/>
          <w:szCs w:val="28"/>
        </w:rPr>
        <w:t xml:space="preserve">（一）机构设置情况。截止年底，电网共有5个县级农电单位，包括电网直供直管云城供电局、云安供电局及罗定供电局、新兴供电局、郁南供电局等3个县级子公司。当前，全市还存在以下类型的农电机构：</w:t>
      </w:r>
    </w:p>
    <w:p>
      <w:pPr>
        <w:ind w:left="0" w:right="0" w:firstLine="560"/>
        <w:spacing w:before="450" w:after="450" w:line="312" w:lineRule="auto"/>
      </w:pPr>
      <w:r>
        <w:rPr>
          <w:rFonts w:ascii="宋体" w:hAnsi="宋体" w:eastAsia="宋体" w:cs="宋体"/>
          <w:color w:val="000"/>
          <w:sz w:val="28"/>
          <w:szCs w:val="28"/>
        </w:rPr>
        <w:t xml:space="preserve">1、直供直管农电机构。云城、云安供电局直供直管范围内，现有两家农电机构，分别为市汇勤农电服务有限公司和云安县大明农电服务有限公司。这两家农电机构主要负责农村中、低压电网维护和供电营业抄表等业务，主营业务收入主要来源于电网公司按预算管理模式核拨的农电运行费用。</w:t>
      </w:r>
    </w:p>
    <w:p>
      <w:pPr>
        <w:ind w:left="0" w:right="0" w:firstLine="560"/>
        <w:spacing w:before="450" w:after="450" w:line="312" w:lineRule="auto"/>
      </w:pPr>
      <w:r>
        <w:rPr>
          <w:rFonts w:ascii="宋体" w:hAnsi="宋体" w:eastAsia="宋体" w:cs="宋体"/>
          <w:color w:val="000"/>
          <w:sz w:val="28"/>
          <w:szCs w:val="28"/>
        </w:rPr>
        <w:t xml:space="preserve">（四）售电量情况。年度直供范围县及县以下终端售电量为24.52亿千瓦时，同比增长20.72%，占供电局售电量31.17亿千瓦时的78.66%。</w:t>
      </w:r>
    </w:p>
    <w:p>
      <w:pPr>
        <w:ind w:left="0" w:right="0" w:firstLine="560"/>
        <w:spacing w:before="450" w:after="450" w:line="312" w:lineRule="auto"/>
      </w:pPr>
      <w:r>
        <w:rPr>
          <w:rFonts w:ascii="宋体" w:hAnsi="宋体" w:eastAsia="宋体" w:cs="宋体"/>
          <w:color w:val="000"/>
          <w:sz w:val="28"/>
          <w:szCs w:val="28"/>
        </w:rPr>
        <w:t xml:space="preserve">二、农电体制存在的主要问题及改革的意义</w:t>
      </w:r>
    </w:p>
    <w:p>
      <w:pPr>
        <w:ind w:left="0" w:right="0" w:firstLine="560"/>
        <w:spacing w:before="450" w:after="450" w:line="312" w:lineRule="auto"/>
      </w:pPr>
      <w:r>
        <w:rPr>
          <w:rFonts w:ascii="宋体" w:hAnsi="宋体" w:eastAsia="宋体" w:cs="宋体"/>
          <w:color w:val="000"/>
          <w:sz w:val="28"/>
          <w:szCs w:val="28"/>
        </w:rPr>
        <w:t xml:space="preserve">（一）目前农电体制存在的主要问题。1999年以来，按照国务院总体部署，我市实施农电“两个一同价”工作取得了显著成绩，但目前直供直管范围两家农电机构的人财物尚未纳入电网公司统一管理，1个镇属于股份制经营并实行趸售，与深化改革的要求还存在较大的差距，仍存在不少问题，有待进一步解决：一是未能实现一体化管理。管理界面、管理模式、机构设置等管理体制尚未理顺，农电与主业职工混岗、镇供电所用工复杂造成收入差异、农村电工实行劳务派遣方式遇到阻力等问题未能理清。二是农电运行费用支出无政策依据。年省物价局取消价外费用，将农村低压电网维护费和农电提成费与电价实施并价，相应的支出只能由电网公司以“农电运行费用”统一核拨，但电网公司并未接收相应的农村供电资产和农电人员，造成电网公司支付农电运行费用无政策依据。三是产权关系未理顺，不利于农村电网的建设改造。由于直供直管范围还有相当数量的农村供电资产反映在直供和趸售农电机构账面上，这些农村供电资产仍未与电网公司建立产权纽带关系，导致电网公司投资农村电网建设遭遇体制障碍，农村供电设施更新改造缺乏资金来源，农村电网缺少统一规划和统一管理，存在结构不合理、残旧、线损高、安全隐患大等问题，现有农村电网已无法满足产业转移带来的区域用电高速增长需要。四是趸售镇电价监管难度大。由于经营管理的主体众多，电价监管难度大，不利于实现城乡各类同电价目标，减轻用电负担，优化投资环境。</w:t>
      </w:r>
    </w:p>
    <w:p>
      <w:pPr>
        <w:ind w:left="0" w:right="0" w:firstLine="560"/>
        <w:spacing w:before="450" w:after="450" w:line="312" w:lineRule="auto"/>
      </w:pPr>
      <w:r>
        <w:rPr>
          <w:rFonts w:ascii="宋体" w:hAnsi="宋体" w:eastAsia="宋体" w:cs="宋体"/>
          <w:color w:val="000"/>
          <w:sz w:val="28"/>
          <w:szCs w:val="28"/>
        </w:rPr>
        <w:t xml:space="preserve">（二）直供直管范围农电体制改革的意义。尽快启动电网直供直管范围农电体制改革，有着重大而深远的意义：一是有利于构建“城乡电网一体化发展、专业业务一体化管理”的城乡供电一体化管理模式，尽快理顺直供直管范围、趸售农电机构的农村供电资产与电网公司的产权纽带关系，规范和统一电网经营管理，全面完成农电“两改一同价”工作；二是有利于推进电网的统一规划和建设，完善农村电网改造，进一步提高供电的可靠性，改善投资环境，提升形象。</w:t>
      </w:r>
    </w:p>
    <w:p>
      <w:pPr>
        <w:ind w:left="0" w:right="0" w:firstLine="560"/>
        <w:spacing w:before="450" w:after="450" w:line="312" w:lineRule="auto"/>
      </w:pPr>
      <w:r>
        <w:rPr>
          <w:rFonts w:ascii="宋体" w:hAnsi="宋体" w:eastAsia="宋体" w:cs="宋体"/>
          <w:color w:val="000"/>
          <w:sz w:val="28"/>
          <w:szCs w:val="28"/>
        </w:rPr>
        <w:t xml:space="preserve">三、直供直管范围农电体制改革范围及核心问题</w:t>
      </w:r>
    </w:p>
    <w:p>
      <w:pPr>
        <w:ind w:left="0" w:right="0" w:firstLine="560"/>
        <w:spacing w:before="450" w:after="450" w:line="312" w:lineRule="auto"/>
      </w:pPr>
      <w:r>
        <w:rPr>
          <w:rFonts w:ascii="宋体" w:hAnsi="宋体" w:eastAsia="宋体" w:cs="宋体"/>
          <w:color w:val="000"/>
          <w:sz w:val="28"/>
          <w:szCs w:val="28"/>
        </w:rPr>
        <w:t xml:space="preserve">（一）直供直管农电体制改革的范围。市本次直供直管范围农电体制改革的范围包括：</w:t>
      </w:r>
    </w:p>
    <w:p>
      <w:pPr>
        <w:ind w:left="0" w:right="0" w:firstLine="560"/>
        <w:spacing w:before="450" w:after="450" w:line="312" w:lineRule="auto"/>
      </w:pPr>
      <w:r>
        <w:rPr>
          <w:rFonts w:ascii="宋体" w:hAnsi="宋体" w:eastAsia="宋体" w:cs="宋体"/>
          <w:color w:val="000"/>
          <w:sz w:val="28"/>
          <w:szCs w:val="28"/>
        </w:rPr>
        <w:t xml:space="preserve">1、直供直管农电机构：市汇勤农电服务有限公司和云安县大明农电服务有限公司两家农电机构的农电资产和人员。</w:t>
      </w:r>
    </w:p>
    <w:p>
      <w:pPr>
        <w:ind w:left="0" w:right="0" w:firstLine="560"/>
        <w:spacing w:before="450" w:after="450" w:line="312" w:lineRule="auto"/>
      </w:pPr>
      <w:r>
        <w:rPr>
          <w:rFonts w:ascii="宋体" w:hAnsi="宋体" w:eastAsia="宋体" w:cs="宋体"/>
          <w:color w:val="000"/>
          <w:sz w:val="28"/>
          <w:szCs w:val="28"/>
        </w:rPr>
        <w:t xml:space="preserve">2、趸售镇农电机构：市南华电业公司（云城区腰古镇）。</w:t>
      </w:r>
    </w:p>
    <w:p>
      <w:pPr>
        <w:ind w:left="0" w:right="0" w:firstLine="560"/>
        <w:spacing w:before="450" w:after="450" w:line="312" w:lineRule="auto"/>
      </w:pPr>
      <w:r>
        <w:rPr>
          <w:rFonts w:ascii="宋体" w:hAnsi="宋体" w:eastAsia="宋体" w:cs="宋体"/>
          <w:color w:val="000"/>
          <w:sz w:val="28"/>
          <w:szCs w:val="28"/>
        </w:rPr>
        <w:t xml:space="preserve">（二）改革的核心问题。根据市直供直管范围农电的基本情况和存在的主要问题，实施直供直管范围农电体制改革需要解决的核心问题是：</w:t>
      </w:r>
    </w:p>
    <w:p>
      <w:pPr>
        <w:ind w:left="0" w:right="0" w:firstLine="560"/>
        <w:spacing w:before="450" w:after="450" w:line="312" w:lineRule="auto"/>
      </w:pPr>
      <w:r>
        <w:rPr>
          <w:rFonts w:ascii="宋体" w:hAnsi="宋体" w:eastAsia="宋体" w:cs="宋体"/>
          <w:color w:val="000"/>
          <w:sz w:val="28"/>
          <w:szCs w:val="28"/>
        </w:rPr>
        <w:t xml:space="preserve">1、农村供电资产划转问题。农村供电资产划转移交以及相关债权债务的处置问题。</w:t>
      </w:r>
    </w:p>
    <w:p>
      <w:pPr>
        <w:ind w:left="0" w:right="0" w:firstLine="560"/>
        <w:spacing w:before="450" w:after="450" w:line="312" w:lineRule="auto"/>
      </w:pPr>
      <w:r>
        <w:rPr>
          <w:rFonts w:ascii="宋体" w:hAnsi="宋体" w:eastAsia="宋体" w:cs="宋体"/>
          <w:color w:val="000"/>
          <w:sz w:val="28"/>
          <w:szCs w:val="28"/>
        </w:rPr>
        <w:t xml:space="preserve">2、农电人员接收问题。主要是农电人员如何接收及社会保险关系转移问题。</w:t>
      </w:r>
    </w:p>
    <w:p>
      <w:pPr>
        <w:ind w:left="0" w:right="0" w:firstLine="560"/>
        <w:spacing w:before="450" w:after="450" w:line="312" w:lineRule="auto"/>
      </w:pPr>
      <w:r>
        <w:rPr>
          <w:rFonts w:ascii="宋体" w:hAnsi="宋体" w:eastAsia="宋体" w:cs="宋体"/>
          <w:color w:val="000"/>
          <w:sz w:val="28"/>
          <w:szCs w:val="28"/>
        </w:rPr>
        <w:t xml:space="preserve">四、政策依据</w:t>
      </w:r>
    </w:p>
    <w:p>
      <w:pPr>
        <w:ind w:left="0" w:right="0" w:firstLine="560"/>
        <w:spacing w:before="450" w:after="450" w:line="312" w:lineRule="auto"/>
      </w:pPr>
      <w:r>
        <w:rPr>
          <w:rFonts w:ascii="宋体" w:hAnsi="宋体" w:eastAsia="宋体" w:cs="宋体"/>
          <w:color w:val="000"/>
          <w:sz w:val="28"/>
          <w:szCs w:val="28"/>
        </w:rPr>
        <w:t xml:space="preserve">（三）省政府办公厅《印发我省农电管理体制改革、农网改造和城乡用电同网同价试行方案的通知》（府办〔1999〕11号）。</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进一步深化直供直管范围农电体制改革，全面完成农电“两改一同价”工作以及妥善解决遗留问题。年启动实施直管范围农电体制改革工作，实现电网“全省一张网，管理一体化”的目标：一是一年内基本完成市两家农电机构的所有农电资产及农电人员移交电网公司的相关工作，规范劳动用工。二是在两到三年内，基本完成趸售镇农电机构---市南华电业公司的农村供电资产、人员和供电业务移交电网公司的相关工作。</w:t>
      </w:r>
    </w:p>
    <w:p>
      <w:pPr>
        <w:ind w:left="0" w:right="0" w:firstLine="560"/>
        <w:spacing w:before="450" w:after="450" w:line="312" w:lineRule="auto"/>
      </w:pPr>
      <w:r>
        <w:rPr>
          <w:rFonts w:ascii="宋体" w:hAnsi="宋体" w:eastAsia="宋体" w:cs="宋体"/>
          <w:color w:val="000"/>
          <w:sz w:val="28"/>
          <w:szCs w:val="28"/>
        </w:rPr>
        <w:t xml:space="preserve">六、基本原则</w:t>
      </w:r>
    </w:p>
    <w:p>
      <w:pPr>
        <w:ind w:left="0" w:right="0" w:firstLine="560"/>
        <w:spacing w:before="450" w:after="450" w:line="312" w:lineRule="auto"/>
      </w:pPr>
      <w:r>
        <w:rPr>
          <w:rFonts w:ascii="宋体" w:hAnsi="宋体" w:eastAsia="宋体" w:cs="宋体"/>
          <w:color w:val="000"/>
          <w:sz w:val="28"/>
          <w:szCs w:val="28"/>
        </w:rPr>
        <w:t xml:space="preserve">（一）整体部署、分步实施的原则：明确政策、制定计划、整体启动、分步实施。</w:t>
      </w:r>
    </w:p>
    <w:p>
      <w:pPr>
        <w:ind w:left="0" w:right="0" w:firstLine="560"/>
        <w:spacing w:before="450" w:after="450" w:line="312" w:lineRule="auto"/>
      </w:pPr>
      <w:r>
        <w:rPr>
          <w:rFonts w:ascii="宋体" w:hAnsi="宋体" w:eastAsia="宋体" w:cs="宋体"/>
          <w:color w:val="000"/>
          <w:sz w:val="28"/>
          <w:szCs w:val="28"/>
        </w:rPr>
        <w:t xml:space="preserve">（二）积极稳妥的原则：确保安全供电和企业与员工队伍的和谐稳定，平稳推进农电体制改革工作。</w:t>
      </w:r>
    </w:p>
    <w:p>
      <w:pPr>
        <w:ind w:left="0" w:right="0" w:firstLine="560"/>
        <w:spacing w:before="450" w:after="450" w:line="312" w:lineRule="auto"/>
      </w:pPr>
      <w:r>
        <w:rPr>
          <w:rFonts w:ascii="宋体" w:hAnsi="宋体" w:eastAsia="宋体" w:cs="宋体"/>
          <w:color w:val="000"/>
          <w:sz w:val="28"/>
          <w:szCs w:val="28"/>
        </w:rPr>
        <w:t xml:space="preserve">（三）无偿划拨和自愿移交相结合的原则：农电资产（包括但不限于国有、集体的供电资产以及与其有关的房屋、通信设施等资产）的移交，按照所有权性质进行分类处理：国有性质的农电资产按照无偿划拨原则处理。</w:t>
      </w:r>
    </w:p>
    <w:p>
      <w:pPr>
        <w:ind w:left="0" w:right="0" w:firstLine="560"/>
        <w:spacing w:before="450" w:after="450" w:line="312" w:lineRule="auto"/>
      </w:pPr>
      <w:r>
        <w:rPr>
          <w:rFonts w:ascii="宋体" w:hAnsi="宋体" w:eastAsia="宋体" w:cs="宋体"/>
          <w:color w:val="000"/>
          <w:sz w:val="28"/>
          <w:szCs w:val="28"/>
        </w:rPr>
        <w:t xml:space="preserve">（四）“人随资产走”的原则：全面理顺直供范围农电机构所有从业人员的劳动关系，规范劳动用工管理。</w:t>
      </w:r>
    </w:p>
    <w:p>
      <w:pPr>
        <w:ind w:left="0" w:right="0" w:firstLine="560"/>
        <w:spacing w:before="450" w:after="450" w:line="312" w:lineRule="auto"/>
      </w:pPr>
      <w:r>
        <w:rPr>
          <w:rFonts w:ascii="宋体" w:hAnsi="宋体" w:eastAsia="宋体" w:cs="宋体"/>
          <w:color w:val="000"/>
          <w:sz w:val="28"/>
          <w:szCs w:val="28"/>
        </w:rPr>
        <w:t xml:space="preserve">（五）统一管理的原则：直供直管范围农电机构的供电资产、人员和供电业务由电网公司接收后，成为电网公司直属供电局的派出机构，负责管理辖区的供电业务。</w:t>
      </w:r>
    </w:p>
    <w:p>
      <w:pPr>
        <w:ind w:left="0" w:right="0" w:firstLine="560"/>
        <w:spacing w:before="450" w:after="450" w:line="312" w:lineRule="auto"/>
      </w:pPr>
      <w:r>
        <w:rPr>
          <w:rFonts w:ascii="宋体" w:hAnsi="宋体" w:eastAsia="宋体" w:cs="宋体"/>
          <w:color w:val="000"/>
          <w:sz w:val="28"/>
          <w:szCs w:val="28"/>
        </w:rPr>
        <w:t xml:space="preserve">（六）与县级供电企业体制改革政策相衔接的原则：要充分考虑改革工作的延续性，防止直供直管范围农电体制改革的有关政策变化引发新的矛盾。</w:t>
      </w:r>
    </w:p>
    <w:p>
      <w:pPr>
        <w:ind w:left="0" w:right="0" w:firstLine="560"/>
        <w:spacing w:before="450" w:after="450" w:line="312" w:lineRule="auto"/>
      </w:pPr>
      <w:r>
        <w:rPr>
          <w:rFonts w:ascii="宋体" w:hAnsi="宋体" w:eastAsia="宋体" w:cs="宋体"/>
          <w:color w:val="000"/>
          <w:sz w:val="28"/>
          <w:szCs w:val="28"/>
        </w:rPr>
        <w:t xml:space="preserve">七、实施措施</w:t>
      </w:r>
    </w:p>
    <w:p>
      <w:pPr>
        <w:ind w:left="0" w:right="0" w:firstLine="560"/>
        <w:spacing w:before="450" w:after="450" w:line="312" w:lineRule="auto"/>
      </w:pPr>
      <w:r>
        <w:rPr>
          <w:rFonts w:ascii="宋体" w:hAnsi="宋体" w:eastAsia="宋体" w:cs="宋体"/>
          <w:color w:val="000"/>
          <w:sz w:val="28"/>
          <w:szCs w:val="28"/>
        </w:rPr>
        <w:t xml:space="preserve">（一）直供直管农电机构的接管工作。直供直管两家农电机构的农电资产和农电人员接收工作在年5月前完成，供电局负责组织，各农电机构负责实施。其中：</w:t>
      </w:r>
    </w:p>
    <w:p>
      <w:pPr>
        <w:ind w:left="0" w:right="0" w:firstLine="560"/>
        <w:spacing w:before="450" w:after="450" w:line="312" w:lineRule="auto"/>
      </w:pPr>
      <w:r>
        <w:rPr>
          <w:rFonts w:ascii="宋体" w:hAnsi="宋体" w:eastAsia="宋体" w:cs="宋体"/>
          <w:color w:val="000"/>
          <w:sz w:val="28"/>
          <w:szCs w:val="28"/>
        </w:rPr>
        <w:t xml:space="preserve">1、农电资产按照“无偿划拨和自愿移交相结合的原则”由电网接收，包括国有、集体、股份制性质的农电资产。相关的债权、债务一并由电网公司接收。对有争议的债权、债务的处置要有处置方案，或有划转双方认可的处理办法。市的两家农电机构主要属于股份制性质，其农电资产划转，由股东会议对资产清查结果进行确认，并通过农电资产移交方案后，交接双方签订协议，由电网公司予以接收。</w:t>
      </w:r>
    </w:p>
    <w:p>
      <w:pPr>
        <w:ind w:left="0" w:right="0" w:firstLine="560"/>
        <w:spacing w:before="450" w:after="450" w:line="312" w:lineRule="auto"/>
      </w:pPr>
      <w:r>
        <w:rPr>
          <w:rFonts w:ascii="宋体" w:hAnsi="宋体" w:eastAsia="宋体" w:cs="宋体"/>
          <w:color w:val="000"/>
          <w:sz w:val="28"/>
          <w:szCs w:val="28"/>
        </w:rPr>
        <w:t xml:space="preserve">2、农电资产划转以年12月31日止为基准日的清产核资或审计和资产清查报告为依据。</w:t>
      </w:r>
    </w:p>
    <w:p>
      <w:pPr>
        <w:ind w:left="0" w:right="0" w:firstLine="560"/>
        <w:spacing w:before="450" w:after="450" w:line="312" w:lineRule="auto"/>
      </w:pPr>
      <w:r>
        <w:rPr>
          <w:rFonts w:ascii="宋体" w:hAnsi="宋体" w:eastAsia="宋体" w:cs="宋体"/>
          <w:color w:val="000"/>
          <w:sz w:val="28"/>
          <w:szCs w:val="28"/>
        </w:rPr>
        <w:t xml:space="preserve">3、年3月16日前在电网公司主营业务及农电管理、生产岗位工作的非电网公司编制员工纳入本次改革。</w:t>
      </w:r>
    </w:p>
    <w:p>
      <w:pPr>
        <w:ind w:left="0" w:right="0" w:firstLine="560"/>
        <w:spacing w:before="450" w:after="450" w:line="312" w:lineRule="auto"/>
      </w:pPr>
      <w:r>
        <w:rPr>
          <w:rFonts w:ascii="宋体" w:hAnsi="宋体" w:eastAsia="宋体" w:cs="宋体"/>
          <w:color w:val="000"/>
          <w:sz w:val="28"/>
          <w:szCs w:val="28"/>
        </w:rPr>
        <w:t xml:space="preserve">4、按照“人随资产走”的原则，在册农电人员由电网公司负责接收，并依法转续劳动关系。人员全部接收后，供电局配合电网公司会同省考试院组织考试，根据考试成绩、民主测评等综合情况，对接收人员进行优化组合。</w:t>
      </w:r>
    </w:p>
    <w:p>
      <w:pPr>
        <w:ind w:left="0" w:right="0" w:firstLine="560"/>
        <w:spacing w:before="450" w:after="450" w:line="312" w:lineRule="auto"/>
      </w:pPr>
      <w:r>
        <w:rPr>
          <w:rFonts w:ascii="宋体" w:hAnsi="宋体" w:eastAsia="宋体" w:cs="宋体"/>
          <w:color w:val="000"/>
          <w:sz w:val="28"/>
          <w:szCs w:val="28"/>
        </w:rPr>
        <w:t xml:space="preserve">5、接收的农电人员，其社会保险按属地原则继续在单位所在地参保缴费。接收前欠缴的社会保险费，应按规定办理补缴。已退休人员待遇水平维持不变。</w:t>
      </w:r>
    </w:p>
    <w:p>
      <w:pPr>
        <w:ind w:left="0" w:right="0" w:firstLine="560"/>
        <w:spacing w:before="450" w:after="450" w:line="312" w:lineRule="auto"/>
      </w:pPr>
      <w:r>
        <w:rPr>
          <w:rFonts w:ascii="宋体" w:hAnsi="宋体" w:eastAsia="宋体" w:cs="宋体"/>
          <w:color w:val="000"/>
          <w:sz w:val="28"/>
          <w:szCs w:val="28"/>
        </w:rPr>
        <w:t xml:space="preserve">（二）趸售镇农电机构接管工作。基于云城区腰古镇在电力体制上的特殊性，根据《电网直供直管范围农电体制改革工作方案》的要求，待直供直管范围改革工作完成后，再对其改革工作另行研究。</w:t>
      </w:r>
    </w:p>
    <w:p>
      <w:pPr>
        <w:ind w:left="0" w:right="0" w:firstLine="560"/>
        <w:spacing w:before="450" w:after="450" w:line="312" w:lineRule="auto"/>
      </w:pPr>
      <w:r>
        <w:rPr>
          <w:rFonts w:ascii="宋体" w:hAnsi="宋体" w:eastAsia="宋体" w:cs="宋体"/>
          <w:color w:val="000"/>
          <w:sz w:val="28"/>
          <w:szCs w:val="28"/>
        </w:rPr>
        <w:t xml:space="preserve">（三）在人员接收过程中，一并办理党组织关系由地方转归电网公司管理的相关手续。</w:t>
      </w:r>
    </w:p>
    <w:p>
      <w:pPr>
        <w:ind w:left="0" w:right="0" w:firstLine="560"/>
        <w:spacing w:before="450" w:after="450" w:line="312" w:lineRule="auto"/>
      </w:pPr>
      <w:r>
        <w:rPr>
          <w:rFonts w:ascii="宋体" w:hAnsi="宋体" w:eastAsia="宋体" w:cs="宋体"/>
          <w:color w:val="000"/>
          <w:sz w:val="28"/>
          <w:szCs w:val="28"/>
        </w:rPr>
        <w:t xml:space="preserve">八、组织机构</w:t>
      </w:r>
    </w:p>
    <w:p>
      <w:pPr>
        <w:ind w:left="0" w:right="0" w:firstLine="560"/>
        <w:spacing w:before="450" w:after="450" w:line="312" w:lineRule="auto"/>
      </w:pPr>
      <w:r>
        <w:rPr>
          <w:rFonts w:ascii="宋体" w:hAnsi="宋体" w:eastAsia="宋体" w:cs="宋体"/>
          <w:color w:val="000"/>
          <w:sz w:val="28"/>
          <w:szCs w:val="28"/>
        </w:rPr>
        <w:t xml:space="preserve">（一）成立电网直供直管范围农电体制改革工作联席会议，承担改革有关领导协调工作。</w:t>
      </w:r>
    </w:p>
    <w:p>
      <w:pPr>
        <w:ind w:left="0" w:right="0" w:firstLine="560"/>
        <w:spacing w:before="450" w:after="450" w:line="312" w:lineRule="auto"/>
      </w:pPr>
      <w:r>
        <w:rPr>
          <w:rFonts w:ascii="宋体" w:hAnsi="宋体" w:eastAsia="宋体" w:cs="宋体"/>
          <w:color w:val="000"/>
          <w:sz w:val="28"/>
          <w:szCs w:val="28"/>
        </w:rPr>
        <w:t xml:space="preserve">成员单位：市经济和信息化局、市发展改革局、市人力资源和社会保障局、市财政局、市水务局、市审计局、市国资委、市国税局、市地税局、市物价局、市法制局、电网公司供电局。</w:t>
      </w:r>
    </w:p>
    <w:p>
      <w:pPr>
        <w:ind w:left="0" w:right="0" w:firstLine="560"/>
        <w:spacing w:before="450" w:after="450" w:line="312" w:lineRule="auto"/>
      </w:pPr>
      <w:r>
        <w:rPr>
          <w:rFonts w:ascii="宋体" w:hAnsi="宋体" w:eastAsia="宋体" w:cs="宋体"/>
          <w:color w:val="000"/>
          <w:sz w:val="28"/>
          <w:szCs w:val="28"/>
        </w:rPr>
        <w:t xml:space="preserve">联席会议下设办公室，设在市经济和信息化局，承担联席会议的日常工作。办公室正、副主任由市经济和信息化局分管领导、电网公司供电局分管领导担任，联席会议办公室成员因工作变动需要调整的，由所在单位提请联席会议确定。</w:t>
      </w:r>
    </w:p>
    <w:p>
      <w:pPr>
        <w:ind w:left="0" w:right="0" w:firstLine="560"/>
        <w:spacing w:before="450" w:after="450" w:line="312" w:lineRule="auto"/>
      </w:pPr>
      <w:r>
        <w:rPr>
          <w:rFonts w:ascii="宋体" w:hAnsi="宋体" w:eastAsia="宋体" w:cs="宋体"/>
          <w:color w:val="000"/>
          <w:sz w:val="28"/>
          <w:szCs w:val="28"/>
        </w:rPr>
        <w:t xml:space="preserve">（二）云城区、云安县、腰古镇等各级政府和供电局成立相应的工作小组，在市政府的统一领导下，具体组织实施改革的各项工作。</w:t>
      </w:r>
    </w:p>
    <w:p>
      <w:pPr>
        <w:ind w:left="0" w:right="0" w:firstLine="560"/>
        <w:spacing w:before="450" w:after="450" w:line="312" w:lineRule="auto"/>
      </w:pPr>
      <w:r>
        <w:rPr>
          <w:rFonts w:ascii="宋体" w:hAnsi="宋体" w:eastAsia="宋体" w:cs="宋体"/>
          <w:color w:val="000"/>
          <w:sz w:val="28"/>
          <w:szCs w:val="28"/>
        </w:rPr>
        <w:t xml:space="preserve">九、工作计划和分工</w:t>
      </w:r>
    </w:p>
    <w:p>
      <w:pPr>
        <w:ind w:left="0" w:right="0" w:firstLine="560"/>
        <w:spacing w:before="450" w:after="450" w:line="312" w:lineRule="auto"/>
      </w:pPr>
      <w:r>
        <w:rPr>
          <w:rFonts w:ascii="宋体" w:hAnsi="宋体" w:eastAsia="宋体" w:cs="宋体"/>
          <w:color w:val="000"/>
          <w:sz w:val="28"/>
          <w:szCs w:val="28"/>
        </w:rPr>
        <w:t xml:space="preserve">（一）由联席会议办公室负责组织召开全市直管范围农电体制改革工作会议，启动改革各项工作。本项工作于年4月初完成。</w:t>
      </w:r>
    </w:p>
    <w:p>
      <w:pPr>
        <w:ind w:left="0" w:right="0" w:firstLine="560"/>
        <w:spacing w:before="450" w:after="450" w:line="312" w:lineRule="auto"/>
      </w:pPr>
      <w:r>
        <w:rPr>
          <w:rFonts w:ascii="宋体" w:hAnsi="宋体" w:eastAsia="宋体" w:cs="宋体"/>
          <w:color w:val="000"/>
          <w:sz w:val="28"/>
          <w:szCs w:val="28"/>
        </w:rPr>
        <w:t xml:space="preserve">（二）由市人力资源和社会保障局牵头，会市地税局等有关部门，对电网公司接收的农电人员出具工资总额等相关的证明材料和办理有关手续。</w:t>
      </w:r>
    </w:p>
    <w:p>
      <w:pPr>
        <w:ind w:left="0" w:right="0" w:firstLine="560"/>
        <w:spacing w:before="450" w:after="450" w:line="312" w:lineRule="auto"/>
      </w:pPr>
      <w:r>
        <w:rPr>
          <w:rFonts w:ascii="宋体" w:hAnsi="宋体" w:eastAsia="宋体" w:cs="宋体"/>
          <w:color w:val="000"/>
          <w:sz w:val="28"/>
          <w:szCs w:val="28"/>
        </w:rPr>
        <w:t xml:space="preserve">（三）由市财政局负责全市农电体制改革后有关地方财政体制的调整工作，提出有关意见报省财政厅批准后执行。同时，按照省政府《省县级供电企业管理体制改革领导小组会议纪要》（〔〕105号）关于“在国务院国资委批准我省县级供电企业资产办理移交方案前采取子公司模式，批准后再按分公司模式进行管理”的原则，对电网公司在罗定供电局、新兴供电局、郁南供电局等3个县级供电子公司改制为分公司过程中，所涉地方财政体制调整工作由市财政局一并予以考虑解决。本项工作于年5月底前完成。</w:t>
      </w:r>
    </w:p>
    <w:p>
      <w:pPr>
        <w:ind w:left="0" w:right="0" w:firstLine="560"/>
        <w:spacing w:before="450" w:after="450" w:line="312" w:lineRule="auto"/>
      </w:pPr>
      <w:r>
        <w:rPr>
          <w:rFonts w:ascii="宋体" w:hAnsi="宋体" w:eastAsia="宋体" w:cs="宋体"/>
          <w:color w:val="000"/>
          <w:sz w:val="28"/>
          <w:szCs w:val="28"/>
        </w:rPr>
        <w:t xml:space="preserve">十、工作要求</w:t>
      </w:r>
    </w:p>
    <w:p>
      <w:pPr>
        <w:ind w:left="0" w:right="0" w:firstLine="560"/>
        <w:spacing w:before="450" w:after="450" w:line="312" w:lineRule="auto"/>
      </w:pPr>
      <w:r>
        <w:rPr>
          <w:rFonts w:ascii="宋体" w:hAnsi="宋体" w:eastAsia="宋体" w:cs="宋体"/>
          <w:color w:val="000"/>
          <w:sz w:val="28"/>
          <w:szCs w:val="28"/>
        </w:rPr>
        <w:t xml:space="preserve">（一）直供直管范围内农电体制改革涉及政策标准、人员安置、资产划转等事宜，关系地方政府、国有、集体等多方的资产和利益，情况比较复杂。市各有关部门、各级政府、供电局必须充分认识到此项改革的重要意义，高度重视，在确保社会稳定、供电安全的前提下，抓紧推进电网直供直管范围农电体制改革，全力完成农电“两改一同价”未完成的工作，妥善解决遗留问题，统一规范我市电力销售市场。</w:t>
      </w:r>
    </w:p>
    <w:p>
      <w:pPr>
        <w:ind w:left="0" w:right="0" w:firstLine="560"/>
        <w:spacing w:before="450" w:after="450" w:line="312" w:lineRule="auto"/>
      </w:pPr>
      <w:r>
        <w:rPr>
          <w:rFonts w:ascii="宋体" w:hAnsi="宋体" w:eastAsia="宋体" w:cs="宋体"/>
          <w:color w:val="000"/>
          <w:sz w:val="28"/>
          <w:szCs w:val="28"/>
        </w:rPr>
        <w:t xml:space="preserve">（二）有关云城区、云安县、腰古镇等各级政府和供电局是本次改革的实施责任主体，务必牢固树立全局意识，统一认识、服从全局，积极主动、密切配合市有关部门开展相关工作，确保改革工作按计划完成。</w:t>
      </w:r>
    </w:p>
    <w:p>
      <w:pPr>
        <w:ind w:left="0" w:right="0" w:firstLine="560"/>
        <w:spacing w:before="450" w:after="450" w:line="312" w:lineRule="auto"/>
      </w:pPr>
      <w:r>
        <w:rPr>
          <w:rFonts w:ascii="宋体" w:hAnsi="宋体" w:eastAsia="宋体" w:cs="宋体"/>
          <w:color w:val="000"/>
          <w:sz w:val="28"/>
          <w:szCs w:val="28"/>
        </w:rPr>
        <w:t xml:space="preserve">（三）联席会议各成员单位要在本方案确定的原则、任务目标、总体时间计划和联席会议工作部署的基础上，分别制定有关工作的实施细则。</w:t>
      </w:r>
    </w:p>
    <w:p>
      <w:pPr>
        <w:ind w:left="0" w:right="0" w:firstLine="560"/>
        <w:spacing w:before="450" w:after="450" w:line="312" w:lineRule="auto"/>
      </w:pPr>
      <w:r>
        <w:rPr>
          <w:rFonts w:ascii="宋体" w:hAnsi="宋体" w:eastAsia="宋体" w:cs="宋体"/>
          <w:color w:val="000"/>
          <w:sz w:val="28"/>
          <w:szCs w:val="28"/>
        </w:rPr>
        <w:t xml:space="preserve">（四）云城区、云安县、腰古镇等各级政府、供电局和联席会议成员单位要定期将工作进展情况和问题通过联席会议办公室向联席会议提交阶段性书面工作报告。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2024-09-20T22:34:03+08:00</dcterms:created>
  <dcterms:modified xsi:type="dcterms:W3CDTF">2024-09-20T22:34:03+08:00</dcterms:modified>
</cp:coreProperties>
</file>

<file path=docProps/custom.xml><?xml version="1.0" encoding="utf-8"?>
<Properties xmlns="http://schemas.openxmlformats.org/officeDocument/2006/custom-properties" xmlns:vt="http://schemas.openxmlformats.org/officeDocument/2006/docPropsVTypes"/>
</file>