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中等职业学校骨干教师培训心得体会</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中等职业学校骨干教师培训心得体会 始创于19xx年的成都师范学院伴随着中国经济社会快速发展和高等教育现代化而成长壮大，已是一所基础雄厚、学科较为齐全、特色鲜明、颇具规模的师范教育高等院校。具有新时期教师教育专业化的办学特色。作为一名普通中职...</w:t>
      </w:r>
    </w:p>
    <w:p>
      <w:pPr>
        <w:ind w:left="0" w:right="0" w:firstLine="560"/>
        <w:spacing w:before="450" w:after="450" w:line="312" w:lineRule="auto"/>
      </w:pPr>
      <w:r>
        <w:rPr>
          <w:rFonts w:ascii="宋体" w:hAnsi="宋体" w:eastAsia="宋体" w:cs="宋体"/>
          <w:color w:val="000"/>
          <w:sz w:val="28"/>
          <w:szCs w:val="28"/>
        </w:rPr>
        <w:t xml:space="preserve">中等职业学校骨干教师培训心得体会</w:t>
      </w:r>
    </w:p>
    <w:p>
      <w:pPr>
        <w:ind w:left="0" w:right="0" w:firstLine="560"/>
        <w:spacing w:before="450" w:after="450" w:line="312" w:lineRule="auto"/>
      </w:pPr>
      <w:r>
        <w:rPr>
          <w:rFonts w:ascii="宋体" w:hAnsi="宋体" w:eastAsia="宋体" w:cs="宋体"/>
          <w:color w:val="000"/>
          <w:sz w:val="28"/>
          <w:szCs w:val="28"/>
        </w:rPr>
        <w:t xml:space="preserve">始创于19xx年的成都师范学院伴随着中国经济社会快速发展和高等教育现代化而成长壮大，已是一所基础雄厚、学科较为齐全、特色鲜明、颇具规模的师范教育高等院校。具有新时期教师教育专业化的办学特色。作为一名普通中职教师，有机会来参加这次培训，有机会来充实和完善自己，我自豪，我荣幸。但更多的是心存感激。回首这一个月的培训，为搞好本次中职骨干教师培训，成都师范学院精心设计培训课程，开设了不同的专题讲座，学院安排了著名教授、专家、为学员上课。老师们渊博的知识、精湛的技能、严谨的治学态度，矢志不渝的探究精神和忘我的奉献精神，深深感染了每一位学员，激励着我们抓紧时间努力学习。两位班主任老师对学员们每天生活的关心和帮助更让我们这些从不同城市来的学员，有了一种家的感觉以便很快的适应了在这里的学习和生活。通过大师们的言传身教，了解了计算机及应用专业课程教学改革的方向，了解了本专业教学法和现代教育技术手段，熟悉了本专业领域的新知识、新技能和关键技能，开拓了眼界，丰富了实践经验。树立起现代职业教育理念。培训中学院领导和班主任老师的倾囊相授使我心中充满无言的`感激。</w:t>
      </w:r>
    </w:p>
    <w:p>
      <w:pPr>
        <w:ind w:left="0" w:right="0" w:firstLine="560"/>
        <w:spacing w:before="450" w:after="450" w:line="312" w:lineRule="auto"/>
      </w:pPr>
      <w:r>
        <w:rPr>
          <w:rFonts w:ascii="宋体" w:hAnsi="宋体" w:eastAsia="宋体" w:cs="宋体"/>
          <w:color w:val="000"/>
          <w:sz w:val="28"/>
          <w:szCs w:val="28"/>
        </w:rPr>
        <w:t xml:space="preserve">首先，培训让我撞入了一种求学的氛围。不学习就要落后，不思进步就得淘汰，要在教育这块土地上寻到自己的一亩三分地，其次，这样的培训也给我带来了一种机遇。我是幸运的，这次培训活动，不但使我发掘出了自己的一点价值和长处，也给了我一个锻炼自己的平台，并使我认识了很多同行，为我今后教学上的拼闯打下了基础。再次，这样的培训当然更让我发现了自己的许多不足，培训班上的老师和学员的帮助，在他们的解剖下，认识到自己的不足，并且找到今后努力的方向。人说人生得一知己足矣，我得如此之多的良师益友，该是一种幸福的事吧。</w:t>
      </w:r>
    </w:p>
    <w:p>
      <w:pPr>
        <w:ind w:left="0" w:right="0" w:firstLine="560"/>
        <w:spacing w:before="450" w:after="450" w:line="312" w:lineRule="auto"/>
      </w:pPr>
      <w:r>
        <w:rPr>
          <w:rFonts w:ascii="宋体" w:hAnsi="宋体" w:eastAsia="宋体" w:cs="宋体"/>
          <w:color w:val="000"/>
          <w:sz w:val="28"/>
          <w:szCs w:val="28"/>
        </w:rPr>
        <w:t xml:space="preserve">在这次培训中，学院聘请了成都蓝德实业有限公司总经理、INTEL信息技术专家、高级工程师张晓茂《计算机新技术发展趋势》、成都师范学院教授、四川省心理学会理事长李小融《中职教学心理学》、成都市温江区燎原职业技术学校副校长李仕严《什么样的老师才是好老师》为学员们做报告，他们以大量的信息，生动丰富的实例向我们讲授了现代教育教学理论、职教政策和职教动态、职教体系及现代化教育教学方法，还向我们介绍了西方的教育思想、我们职教现在和今后的发展方向等。通过讲座，我深刻认识到职业技术教育在我国现代化建设和市场经济建设中的重要战略地位，是我国正在进行的工业化和城镇化转型的基础，具有非常广阔的发展前，要提高了我们的教育教学水平，进一步明确了职业教育必须坚持以“以能力为本位，以学生为中心，以就业为向导”的指导思想。在今后的教学中，我们要大力改革课程结构、改革新教学方法、更新育人观念，把发展学生能力作为目标。作为中等职业学校，我们可以通过学生职业生涯规划的教育教学活动，引导学生自主自立，提高主观能动性。作为教师，我们要树立不选择学生的育人观念，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这次中职骨干教师培训，四川省教育学院的几位高级工程师和专家为我们讲解了《计算机网络》、《物联网》、《云计算及应用》《多媒体技术》、《Adobe Premiere》、《PHOTOSHOP》、《办公软件高级应用》等专业课程，通过学习我们提高了专业理论和专业技能水平，提高了应用现代教育技术能力，同时，通过学习我进一步学习了行业的新知识、新规范，感知了行业发展的新方向，为我今后研究改革中职学校计算机技术类专业课程结构，准确定位中职培养目标、培养现代企业所需要的专门人才提供了重要的专业依据。我也进一步明确了在电子技术、信息技术飞速发展的21世纪，我必须加强学习，追踪行业发展新方向，掌握行业新技术。否则，我的知识就要落后，我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在这次学习培训中，大家充分利用这个平台，对职业教育的发展、对计算机专业的发展、专业定位、学生就业方向、对教育教学的方式方法、职业教育的招生等多方面的问题，进行了广泛的交流和讨论，为了职业教育的发展和未来，大家仁者见仁，智者见智。在学习中，大家互相探讨和交流，从而使我对职业教育有了更深的了解和认识。通过交流和讨论活动，我了解了各个兄弟学校发展的状况，也获得了很多好的成功经验。我们相互了解、熟悉，共同探讨学习、工作中的问题、想法，互通有无，取长补短，互相交流，相互切磋，共同协作，努力完成团体、个人的学习任务，在共同学习中发现了各自的差距与不足，对原有的教育观念产生了强烈的冲击，大家都受益非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成都幻维动漫数码集团企业实践活动。在企业，我们与企业人事面对面交流，并动手实践，我们学习企业文化，了解企业用工制度，体验企业管理。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能参加成都师范学院的这次中等职业骨干教师的培训，我感到十分的光荣和骄傲，我们忠心感谢成都师范学院对这次培训的精心设计、精心安排，忠心感谢培训老师及班主任老师付出的辛勤劳动。在今后的工作中，我将把所学到的知识、技能、理念应用到教育教学过程中去，不断改进和提高教育教学水平，不辜负学校和领导的期望，为职业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2024-10-06T09:24:27+08:00</dcterms:created>
  <dcterms:modified xsi:type="dcterms:W3CDTF">2024-10-06T09:24:27+08:00</dcterms:modified>
</cp:coreProperties>
</file>

<file path=docProps/custom.xml><?xml version="1.0" encoding="utf-8"?>
<Properties xmlns="http://schemas.openxmlformats.org/officeDocument/2006/custom-properties" xmlns:vt="http://schemas.openxmlformats.org/officeDocument/2006/docPropsVTypes"/>
</file>