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安监局小金库自检自查报告</w:t>
      </w:r>
      <w:bookmarkEnd w:id="1"/>
    </w:p>
    <w:p>
      <w:pPr>
        <w:jc w:val="center"/>
        <w:spacing w:before="0" w:after="450"/>
      </w:pPr>
      <w:r>
        <w:rPr>
          <w:rFonts w:ascii="Arial" w:hAnsi="Arial" w:eastAsia="Arial" w:cs="Arial"/>
          <w:color w:val="999999"/>
          <w:sz w:val="20"/>
          <w:szCs w:val="20"/>
        </w:rPr>
        <w:t xml:space="preserve">来源：网络  作者：落花时节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市治理小金库工作领导小组办公室： 按照市委办公室《关于深入开展治理小金库工作的通知》(达市委办〔2024〕63号)和全省、全市小金库治理工作电视电话会议精神，市安监局认真开展了清理小金库工作，现将自查自纠情况报告如下： 一、切实强化组织领...</w:t>
      </w:r>
    </w:p>
    <w:p>
      <w:pPr>
        <w:ind w:left="0" w:right="0" w:firstLine="560"/>
        <w:spacing w:before="450" w:after="450" w:line="312" w:lineRule="auto"/>
      </w:pPr>
      <w:r>
        <w:rPr>
          <w:rFonts w:ascii="宋体" w:hAnsi="宋体" w:eastAsia="宋体" w:cs="宋体"/>
          <w:color w:val="000"/>
          <w:sz w:val="28"/>
          <w:szCs w:val="28"/>
        </w:rPr>
        <w:t xml:space="preserve">市治理小金库工作领导小组办公室：</w:t>
      </w:r>
    </w:p>
    <w:p>
      <w:pPr>
        <w:ind w:left="0" w:right="0" w:firstLine="560"/>
        <w:spacing w:before="450" w:after="450" w:line="312" w:lineRule="auto"/>
      </w:pPr>
      <w:r>
        <w:rPr>
          <w:rFonts w:ascii="宋体" w:hAnsi="宋体" w:eastAsia="宋体" w:cs="宋体"/>
          <w:color w:val="000"/>
          <w:sz w:val="28"/>
          <w:szCs w:val="28"/>
        </w:rPr>
        <w:t xml:space="preserve">按照市委办公室《关于深入开展治理小金库工作的通知》(达市委办〔2024〕63号)和全省、全市小金库治理工作电视电话会议精神，市安监局认真开展了清理小金库工作，现将自查自纠情况报告如下：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一、切实强化组织领导</w:t>
      </w:r>
    </w:p>
    <w:p>
      <w:pPr>
        <w:ind w:left="0" w:right="0" w:firstLine="560"/>
        <w:spacing w:before="450" w:after="450" w:line="312" w:lineRule="auto"/>
      </w:pPr>
      <w:r>
        <w:rPr>
          <w:rFonts w:ascii="宋体" w:hAnsi="宋体" w:eastAsia="宋体" w:cs="宋体"/>
          <w:color w:val="000"/>
          <w:sz w:val="28"/>
          <w:szCs w:val="28"/>
        </w:rPr>
        <w:t xml:space="preserve">为确保此次小金库治理工作有效有序开展，市安监局成立了由局党组书记、局长周先文为组长，局党组成员、纪检组长彭玮任副组长的清理工作领导小组，由局办公室和局监察室具体负责此次专项治理工作。</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全省、全市小金库治理工作会议后，我局迅速召开了贯彻落实专题会议，传达学习市委办公室《关于深入开展治理小金库工作的通知》(达市委办〔2024〕63号)和全省、全市小金库治理工作电视电话会议精神，局长周先文要求相关工作人员，要认真学习有关文件和会议精神，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并对照自查自纠要求严格开展工作，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三、进一步加强工作监督</w:t>
      </w:r>
    </w:p>
    <w:p>
      <w:pPr>
        <w:ind w:left="0" w:right="0" w:firstLine="560"/>
        <w:spacing w:before="450" w:after="450" w:line="312" w:lineRule="auto"/>
      </w:pPr>
      <w:r>
        <w:rPr>
          <w:rFonts w:ascii="宋体" w:hAnsi="宋体" w:eastAsia="宋体" w:cs="宋体"/>
          <w:color w:val="000"/>
          <w:sz w:val="28"/>
          <w:szCs w:val="28"/>
        </w:rPr>
        <w:t xml:space="preserve">我局小金库治理工作领导小组办公室设立并公布了举报电话(2377753)，建立了举报登记、查处督办制度和工作保密制度，由办公室具体负责，局监察室全程参与监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四、认真开展自查自纠工作</w:t>
      </w:r>
    </w:p>
    <w:p>
      <w:pPr>
        <w:ind w:left="0" w:right="0" w:firstLine="560"/>
        <w:spacing w:before="450" w:after="450" w:line="312" w:lineRule="auto"/>
      </w:pPr>
      <w:r>
        <w:rPr>
          <w:rFonts w:ascii="宋体" w:hAnsi="宋体" w:eastAsia="宋体" w:cs="宋体"/>
          <w:color w:val="000"/>
          <w:sz w:val="28"/>
          <w:szCs w:val="28"/>
        </w:rPr>
        <w:t xml:space="preserve">我局重点围绕统计表确定自查自纠内容，对各类帐户、帐据进行了认真细致的清查。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一是我局财务管理均按照国家有关财经法规执行，收入、支出全部纳入本单位财务部门法定帐目统一核算，并严格执行收支两条线财政制度，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二是我局严格按照财务管理制度有关规定执行，从无设置帐外帐和小金库以及以个人名义私存公款等违反财经纪律的行为。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三是财务部门各类票据均管理规范，并建立相应的备查薄。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四是按照财政集中支付要求，现金管理采取备用金制度，按照现金管理有关规定，严禁设小金库。财务报销严格按照财务制度执行，杜绝坐支行为。严格控制财政资金支出，没有以任何形式进行私存私放。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五是实行了每月定期向单位职工大会和党组会议通报财务收支情况，提高财务透明度，严防小金库的出现。同时，将此次的清查结果在职工大会上进行了通报，在认真清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通过开展小金库自查自纠工作，进一步严肃了财经纪律，加强了法制教育，强化了财务管理，确保了资金的合理使用。我局以此次自查自纠工作为契机，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2024-09-20T19:00:33+08:00</dcterms:created>
  <dcterms:modified xsi:type="dcterms:W3CDTF">2024-09-20T19:00:33+08:00</dcterms:modified>
</cp:coreProperties>
</file>

<file path=docProps/custom.xml><?xml version="1.0" encoding="utf-8"?>
<Properties xmlns="http://schemas.openxmlformats.org/officeDocument/2006/custom-properties" xmlns:vt="http://schemas.openxmlformats.org/officeDocument/2006/docPropsVTypes"/>
</file>