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教育局学习宣传宪法活动方案</w:t>
      </w:r>
      <w:bookmarkEnd w:id="1"/>
    </w:p>
    <w:p>
      <w:pPr>
        <w:jc w:val="center"/>
        <w:spacing w:before="0" w:after="450"/>
      </w:pPr>
      <w:r>
        <w:rPr>
          <w:rFonts w:ascii="Arial" w:hAnsi="Arial" w:eastAsia="Arial" w:cs="Arial"/>
          <w:color w:val="999999"/>
          <w:sz w:val="20"/>
          <w:szCs w:val="20"/>
        </w:rPr>
        <w:t xml:space="preserve">来源：网络  作者：流年似水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各学校（单位）：为全面落实中央、本市和本区有关深入学习宣传和贯彻实施《中华人民共和国宪法》的要求，根据区委宣传部等六部门《关于在本区开展宪法学习宣传教育活动的通知》（ 委宣〔2024〕 号）文件精神，现结合本区教育系统实际，就开展宪法学习宣...</w:t>
      </w:r>
    </w:p>
    <w:p>
      <w:pPr>
        <w:ind w:left="0" w:right="0" w:firstLine="560"/>
        <w:spacing w:before="450" w:after="450" w:line="312" w:lineRule="auto"/>
      </w:pPr>
      <w:r>
        <w:rPr>
          <w:rFonts w:ascii="宋体" w:hAnsi="宋体" w:eastAsia="宋体" w:cs="宋体"/>
          <w:color w:val="000"/>
          <w:sz w:val="28"/>
          <w:szCs w:val="28"/>
        </w:rPr>
        <w:t xml:space="preserve">各学校（单位）：</w:t>
      </w:r>
    </w:p>
    <w:p>
      <w:pPr>
        <w:ind w:left="0" w:right="0" w:firstLine="560"/>
        <w:spacing w:before="450" w:after="450" w:line="312" w:lineRule="auto"/>
      </w:pPr>
      <w:r>
        <w:rPr>
          <w:rFonts w:ascii="宋体" w:hAnsi="宋体" w:eastAsia="宋体" w:cs="宋体"/>
          <w:color w:val="000"/>
          <w:sz w:val="28"/>
          <w:szCs w:val="28"/>
        </w:rPr>
        <w:t xml:space="preserve">为全面落实中央、本市和本区有关深入学习宣传和贯彻实施《中华人民共和国宪法》的要求，根据区委宣传部等六部门《关于在本区开展宪法学习宣传教育活动的通知》（ 委宣〔2024〕 号）文件精神，现结合本区教育系统实际，就开展宪法学习宣传教育活动相关事项通知如下：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党的十九大和十九届二中、三中全会精神，以习近平新时代中国特色社会主义思想为指导，坚持党的领导、人民当家作主、依法治国有机统一，以“尊崇宪法、学习宪法、遵守宪法、维护宪法、运用宪法”为主题，在全区教育系统开展宪法学习宣传教育活动，重点学习宣传《中华人民共和国宪法》及其修正案，提高党员干部、教职员工和青少年学生尊法学法守法用法的素养，坚定宪法自信，增强宪法自觉，大力弘扬宪法精神，维护宪法法律权威，更好发挥宪法在全面依法治国、建设社会主义法治国家中的重大作用，为落实“两区一堡”战略定位、加快打造“三区”“五地”、全面建设“三个xx”提供强大的法治动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尊崇宪法，学习宪法，遵守宪法，维护宪法，运用宪法。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加强干部职工宪法学习教育活动。把宪法列入各级党组织理论学习中心组学习内容，组织专题集体学习不少于一次。各单位要做好宪法文本学习征订工作，组织全体工作人员原原本本学习宪法文本。主动邀请“xx区深入学习宣传宪法宣讲团”（附件1、2）为师生开设宪法宣传讲座。</w:t>
      </w:r>
    </w:p>
    <w:p>
      <w:pPr>
        <w:ind w:left="0" w:right="0" w:firstLine="560"/>
        <w:spacing w:before="450" w:after="450" w:line="312" w:lineRule="auto"/>
      </w:pPr>
      <w:r>
        <w:rPr>
          <w:rFonts w:ascii="宋体" w:hAnsi="宋体" w:eastAsia="宋体" w:cs="宋体"/>
          <w:color w:val="000"/>
          <w:sz w:val="28"/>
          <w:szCs w:val="28"/>
        </w:rPr>
        <w:t xml:space="preserve">（二）在青少年中广泛深入开展宪法教育。要充分发挥课堂教学主渠道作用，在“形势与政策”“道德与法治”等课程中体现宪法精神，挖掘各学科蕴含的宪法教育内涵。积极组织学生参与“学宪法、讲宪法”比赛活动，认真组织好12月4日国家宪法日当天青少年“宪法晨读”活动。充分利用教育部“全国青少年普法网”平台，学习宪法知识，增强法治意识。大力培育校园宪法文化，将宪法教育融入升旗仪式、开学毕业典礼、主题班会、社团活动之中，今年要在全区中小学各班级普遍开展一次“宪法伴我成长”主题班会。在研学实践教育、社会实践、志愿服务中增加宪法教育内容，在青少年法治教育基地中专门开辟宪法主题区。</w:t>
      </w:r>
    </w:p>
    <w:p>
      <w:pPr>
        <w:ind w:left="0" w:right="0" w:firstLine="560"/>
        <w:spacing w:before="450" w:after="450" w:line="312" w:lineRule="auto"/>
      </w:pPr>
      <w:r>
        <w:rPr>
          <w:rFonts w:ascii="宋体" w:hAnsi="宋体" w:eastAsia="宋体" w:cs="宋体"/>
          <w:color w:val="000"/>
          <w:sz w:val="28"/>
          <w:szCs w:val="28"/>
        </w:rPr>
        <w:t xml:space="preserve">（三）开展“全面依法治国的xx实践”专项新闻宣传工作。大力宣传党的十八届四中全会以来，在区委的领导下，高举宪法旗帜，全面推进依法治区实践所取得的成果，在全区营造浓厚的尊法学法用法氛围。</w:t>
      </w:r>
    </w:p>
    <w:p>
      <w:pPr>
        <w:ind w:left="0" w:right="0" w:firstLine="560"/>
        <w:spacing w:before="450" w:after="450" w:line="312" w:lineRule="auto"/>
      </w:pPr>
      <w:r>
        <w:rPr>
          <w:rFonts w:ascii="宋体" w:hAnsi="宋体" w:eastAsia="宋体" w:cs="宋体"/>
          <w:color w:val="000"/>
          <w:sz w:val="28"/>
          <w:szCs w:val="28"/>
        </w:rPr>
        <w:t xml:space="preserve">（四）组织开展“xx区第二届宪法宣传月”活动。以全国普法办组织的“宪法宣传周”活动为核心，在整个12月份集中组织开展宪法系列宣传活动，因地制宜开展各种宪法宣传活动，更新宪法图书文本，供师生借阅。主动邀请律师、法律顾问等法律服务工作者走进学校，举办宪法等法律专题讲座，举办宪法宣誓、法治文艺汇演等活动，推动宪法精神深入人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把握正确方向。要深入学习宣传贯彻习近平新时代中国特色社会主义思想和党的十九大精神，贯彻落实习近平总书记关于宪法学习宣传教育的重要指示精神，贯彻落实中央和市委关于深入学习宣传和贯彻实施宪法的有关要求，坚持正确政治方向和舆论导向。要把宪法学习宣传教育同中国近现代历史特别是中国共产党领导人民长期奋斗的光辉历程紧密结合起来，同我国改革开放和社会主义现代化建设取得的辉煌成就紧密结合起来，同推进全国依法治国、建设社会主义法治国家的实践成果和宝贵经验紧密结合起来，同新时代坚持和发展中国特色社会主义的伟大实践紧密结合起来，增强针对性、实效性。要正确阐释新时代依法治国、依法治宪、依法执政的内涵和意义，讲好中国宪法故事，使宪法精神深入人心，以宪法精神凝心聚力。</w:t>
      </w:r>
    </w:p>
    <w:p>
      <w:pPr>
        <w:ind w:left="0" w:right="0" w:firstLine="560"/>
        <w:spacing w:before="450" w:after="450" w:line="312" w:lineRule="auto"/>
      </w:pPr>
      <w:r>
        <w:rPr>
          <w:rFonts w:ascii="宋体" w:hAnsi="宋体" w:eastAsia="宋体" w:cs="宋体"/>
          <w:color w:val="000"/>
          <w:sz w:val="28"/>
          <w:szCs w:val="28"/>
        </w:rPr>
        <w:t xml:space="preserve">（二）加强组织领导。要把宪法学习宣传教育作为一项重要工作，强化组织领导，制定具体措施，抓好推进落实，力戒形式主义。局机关要在宪法学习宣传教育中走在前列，为本系统作出示范；要抓住“关键少数”，推动党员干部带头学习，认真实践，把宪法精神落实到具体工作中，把推崇宪法、学习宪法、遵守宪法、维护宪法、运用宪法落实到自己的行动中，为全社会做出示范，带动和促进本系统宪法学习宣传教育活动不断深入。要把宪法学习宣传教育作为实施“七五”普法规划的重中之重，认真落实“谁执法谁普法”的普法责任制、教职工学法用法、青少年法治教育大纲、新闻媒体和互联网公益普法等制度，推动活动深入开展。要加强工作督导检查，确保活动取得实效。</w:t>
      </w:r>
    </w:p>
    <w:p>
      <w:pPr>
        <w:ind w:left="0" w:right="0" w:firstLine="560"/>
        <w:spacing w:before="450" w:after="450" w:line="312" w:lineRule="auto"/>
      </w:pPr>
      <w:r>
        <w:rPr>
          <w:rFonts w:ascii="宋体" w:hAnsi="宋体" w:eastAsia="宋体" w:cs="宋体"/>
          <w:color w:val="000"/>
          <w:sz w:val="28"/>
          <w:szCs w:val="28"/>
        </w:rPr>
        <w:t xml:space="preserve">（三）创新形式载体。各中小学要紧紧围绕活动主题，确定宣传重点，可采取法律知识竞赛、辩论赛、模拟法庭、情景剧、微电影、微视频等学生喜闻乐见的新型法治教育形式，对中小学生开展宪法教育；要通过宣传橱窗、校园广播、微信圈等宣传媒介，开展普法宣传教育，提高学校师生对宪法的知晓率和重视度；要借助教育部全国青少年普法网“全国教育系统宪法学习日活动”专栏，下载优质宪法教育资源，通过主题班会、少先队活动课等形式宣传宪法知识，弘扬宪法精神。</w:t>
      </w:r>
    </w:p>
    <w:p>
      <w:pPr>
        <w:ind w:left="0" w:right="0" w:firstLine="560"/>
        <w:spacing w:before="450" w:after="450" w:line="312" w:lineRule="auto"/>
      </w:pPr>
      <w:r>
        <w:rPr>
          <w:rFonts w:ascii="宋体" w:hAnsi="宋体" w:eastAsia="宋体" w:cs="宋体"/>
          <w:color w:val="000"/>
          <w:sz w:val="28"/>
          <w:szCs w:val="28"/>
        </w:rPr>
        <w:t xml:space="preserve">（四）多方联合实施。各中小学要以《道德与法治》《思想政治》课程为主阵地，在课堂中突出宣传学习宪法，提高全区青少年尊法学法守法用法的素养；要主动联系xx区深入学习宣传宪法宣讲团成员，开展好“宪法进校园”活动。</w:t>
      </w:r>
    </w:p>
    <w:p>
      <w:pPr>
        <w:ind w:left="0" w:right="0" w:firstLine="560"/>
        <w:spacing w:before="450" w:after="450" w:line="312" w:lineRule="auto"/>
      </w:pPr>
      <w:r>
        <w:rPr>
          <w:rFonts w:ascii="宋体" w:hAnsi="宋体" w:eastAsia="宋体" w:cs="宋体"/>
          <w:color w:val="000"/>
          <w:sz w:val="28"/>
          <w:szCs w:val="28"/>
        </w:rPr>
        <w:t xml:space="preserve">（五）营造浓厚氛围。各中小学要充分利用单位电子显示屏滚动播放宪法宣传标语或相关内容，要充分发挥好学校宣传橱窗、校园广播的作用，大力宣传宪法知识，全面营造弘扬宪法精神的文化氛围。</w:t>
      </w:r>
    </w:p>
    <w:p>
      <w:pPr>
        <w:ind w:left="0" w:right="0" w:firstLine="560"/>
        <w:spacing w:before="450" w:after="450" w:line="312" w:lineRule="auto"/>
      </w:pPr>
      <w:r>
        <w:rPr>
          <w:rFonts w:ascii="宋体" w:hAnsi="宋体" w:eastAsia="宋体" w:cs="宋体"/>
          <w:color w:val="000"/>
          <w:sz w:val="28"/>
          <w:szCs w:val="28"/>
        </w:rPr>
        <w:t xml:space="preserve">请各学校（单位）及时报送活动开展情况，并于12月10日前将宪法学习宣传及本年度普法工作总结报教育局政策法规科。</w:t>
      </w:r>
    </w:p>
    <w:p>
      <w:pPr>
        <w:ind w:left="0" w:right="0" w:firstLine="560"/>
        <w:spacing w:before="450" w:after="450" w:line="312" w:lineRule="auto"/>
      </w:pPr>
      <w:r>
        <w:rPr>
          <w:rFonts w:ascii="宋体" w:hAnsi="宋体" w:eastAsia="宋体" w:cs="宋体"/>
          <w:color w:val="000"/>
          <w:sz w:val="28"/>
          <w:szCs w:val="28"/>
        </w:rPr>
        <w:t xml:space="preserve">xx区教育局</w:t>
      </w:r>
    </w:p>
    <w:p>
      <w:pPr>
        <w:ind w:left="0" w:right="0" w:firstLine="560"/>
        <w:spacing w:before="450" w:after="450" w:line="312" w:lineRule="auto"/>
      </w:pPr>
      <w:r>
        <w:rPr>
          <w:rFonts w:ascii="宋体" w:hAnsi="宋体" w:eastAsia="宋体" w:cs="宋体"/>
          <w:color w:val="000"/>
          <w:sz w:val="28"/>
          <w:szCs w:val="28"/>
        </w:rPr>
        <w:t xml:space="preserve">2O18年7月27日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2024-09-20T19:45:52+08:00</dcterms:created>
  <dcterms:modified xsi:type="dcterms:W3CDTF">2024-09-20T19:45:52+08:00</dcterms:modified>
</cp:coreProperties>
</file>

<file path=docProps/custom.xml><?xml version="1.0" encoding="utf-8"?>
<Properties xmlns="http://schemas.openxmlformats.org/officeDocument/2006/custom-properties" xmlns:vt="http://schemas.openxmlformats.org/officeDocument/2006/docPropsVTypes"/>
</file>