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落实领导督导调研指出脱贫攻坚工作存在问题整改工作方案</w:t>
      </w:r>
      <w:bookmarkEnd w:id="1"/>
    </w:p>
    <w:p>
      <w:pPr>
        <w:jc w:val="center"/>
        <w:spacing w:before="0" w:after="450"/>
      </w:pPr>
      <w:r>
        <w:rPr>
          <w:rFonts w:ascii="Arial" w:hAnsi="Arial" w:eastAsia="Arial" w:cs="Arial"/>
          <w:color w:val="999999"/>
          <w:sz w:val="20"/>
          <w:szCs w:val="20"/>
        </w:rPr>
        <w:t xml:space="preserve">来源：网络  作者：枫叶飘零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/Article/\" target=\"_blank\"&gt;领导督导调研指出脱贫攻坚工作存在问题整改工作方案根据贯彻落实xx县扶贫开发领导小组《关于印发xx县落实自治区领导督导调研指出脱贫攻坚工作存在问题整改工作方案的通知》（扶领发〔2024〕1...</w:t>
      </w:r>
    </w:p>
    <w:p>
      <w:pPr>
        <w:ind w:left="0" w:right="0" w:firstLine="560"/>
        <w:spacing w:before="450" w:after="450" w:line="312" w:lineRule="auto"/>
      </w:pPr>
      <w:r>
        <w:rPr>
          <w:rFonts w:ascii="宋体" w:hAnsi="宋体" w:eastAsia="宋体" w:cs="宋体"/>
          <w:color w:val="000"/>
          <w:sz w:val="28"/>
          <w:szCs w:val="28"/>
        </w:rPr>
        <w:t xml:space="preserve">/Article/\" target=\"_blank\"&gt;领导督导调研指出脱贫攻坚工作存在问题整改工作方案</w:t>
      </w:r>
    </w:p>
    <w:p>
      <w:pPr>
        <w:ind w:left="0" w:right="0" w:firstLine="560"/>
        <w:spacing w:before="450" w:after="450" w:line="312" w:lineRule="auto"/>
      </w:pPr>
      <w:r>
        <w:rPr>
          <w:rFonts w:ascii="宋体" w:hAnsi="宋体" w:eastAsia="宋体" w:cs="宋体"/>
          <w:color w:val="000"/>
          <w:sz w:val="28"/>
          <w:szCs w:val="28"/>
        </w:rPr>
        <w:t xml:space="preserve">根据贯彻落实xx县扶贫开发领导小组《关于印发xx县落实自治区领导督导调研指出脱贫攻坚工作存在问题整改工作方案的通知》（扶领发〔2024〕1 号）精神，结合我局工作实际，为开展好问题整改落实工作，特制定本工作方案。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九大精神，坚持以马列主义、毛泽东思想、邓小平理论、“三个代表”重要思想、科学发展观和习近平新时代中国特色社会主义思想为指导，提高政治站位，牢固树立“四个意识”，把思想和行动统一到以习近平同志为核心的党中央决策部署上来，按照自治区党委、政府的要求，把问题整改工作抓紧抓好。强化责任担当，助力我县如期完成脱贫攻坚目标任务 。</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坚持以问题为导向，逐一对照问题，举一反三，认真分析和查找原因，严格落实整改责任，限时按项逐条推进整改，建立健全解决问题的长效机制，着力解决脱贫攻坚工作中存在的问题，以问题整改推动脱贫攻坚政策举措落地见效。</w:t>
      </w:r>
    </w:p>
    <w:p>
      <w:pPr>
        <w:ind w:left="0" w:right="0" w:firstLine="560"/>
        <w:spacing w:before="450" w:after="450" w:line="312" w:lineRule="auto"/>
      </w:pPr>
      <w:r>
        <w:rPr>
          <w:rFonts w:ascii="宋体" w:hAnsi="宋体" w:eastAsia="宋体" w:cs="宋体"/>
          <w:color w:val="000"/>
          <w:sz w:val="28"/>
          <w:szCs w:val="28"/>
        </w:rPr>
        <w:t xml:space="preserve">三、成立领导小组</w:t>
      </w:r>
    </w:p>
    <w:p>
      <w:pPr>
        <w:ind w:left="0" w:right="0" w:firstLine="560"/>
        <w:spacing w:before="450" w:after="450" w:line="312" w:lineRule="auto"/>
      </w:pPr>
      <w:r>
        <w:rPr>
          <w:rFonts w:ascii="宋体" w:hAnsi="宋体" w:eastAsia="宋体" w:cs="宋体"/>
          <w:color w:val="000"/>
          <w:sz w:val="28"/>
          <w:szCs w:val="28"/>
        </w:rPr>
        <w:t xml:space="preserve">为确保我局整改工作顺利开展，成立xx县粮食局落实自治区领导督导调研指出脱贫攻坚工作存在问题整改工作领导小组，成员名单如下：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邓有金副局长兼任，成员由王霄曲、徐维华、黄祖荣等同志组成。办公室主要职责：贯彻执行领导小组的工作部署和要求，承担领导小组日常工作；组织协调有关整改工作；完成领导小组交办的其它相关工作任务；及时收集汇总整改工作有关情况上报县领导小组办公室。</w:t>
      </w:r>
    </w:p>
    <w:p>
      <w:pPr>
        <w:ind w:left="0" w:right="0" w:firstLine="560"/>
        <w:spacing w:before="450" w:after="450" w:line="312" w:lineRule="auto"/>
      </w:pPr>
      <w:r>
        <w:rPr>
          <w:rFonts w:ascii="宋体" w:hAnsi="宋体" w:eastAsia="宋体" w:cs="宋体"/>
          <w:color w:val="000"/>
          <w:sz w:val="28"/>
          <w:szCs w:val="28"/>
        </w:rPr>
        <w:t xml:space="preserve">四、整改工作内容</w:t>
      </w:r>
    </w:p>
    <w:p>
      <w:pPr>
        <w:ind w:left="0" w:right="0" w:firstLine="560"/>
        <w:spacing w:before="450" w:after="450" w:line="312" w:lineRule="auto"/>
      </w:pPr>
      <w:r>
        <w:rPr>
          <w:rFonts w:ascii="宋体" w:hAnsi="宋体" w:eastAsia="宋体" w:cs="宋体"/>
          <w:color w:val="000"/>
          <w:sz w:val="28"/>
          <w:szCs w:val="28"/>
        </w:rPr>
        <w:t xml:space="preserve">根据整改问题内容安排，结合本局实际，开展相应工作措施。</w:t>
      </w:r>
    </w:p>
    <w:p>
      <w:pPr>
        <w:ind w:left="0" w:right="0" w:firstLine="560"/>
        <w:spacing w:before="450" w:after="450" w:line="312" w:lineRule="auto"/>
      </w:pPr>
      <w:r>
        <w:rPr>
          <w:rFonts w:ascii="宋体" w:hAnsi="宋体" w:eastAsia="宋体" w:cs="宋体"/>
          <w:color w:val="000"/>
          <w:sz w:val="28"/>
          <w:szCs w:val="28"/>
        </w:rPr>
        <w:t xml:space="preserve">（一）一些干部畏难厌战情绪抬头方面</w:t>
      </w:r>
    </w:p>
    <w:p>
      <w:pPr>
        <w:ind w:left="0" w:right="0" w:firstLine="560"/>
        <w:spacing w:before="450" w:after="450" w:line="312" w:lineRule="auto"/>
      </w:pPr>
      <w:r>
        <w:rPr>
          <w:rFonts w:ascii="宋体" w:hAnsi="宋体" w:eastAsia="宋体" w:cs="宋体"/>
          <w:color w:val="000"/>
          <w:sz w:val="28"/>
          <w:szCs w:val="28"/>
        </w:rPr>
        <w:t xml:space="preserve">整改措施：深入落实党政“一把手”负总责的脱贫攻坚责任制，实行组长负责制。罗孙莹局长对脱贫攻坚工作要亲自部署、亲自检查、亲自协调解决重大问题。邓有金副局长要具体负责抓工作落实，要深入一线督导指挥，及时研究解决脱贫攻坚工作中遇到的困难和问题，立足本单位工作职能，督促帮扶干部认真履行本部门脱贫攻坚责任，合力推进脱贫攻坚。</w:t>
      </w:r>
    </w:p>
    <w:p>
      <w:pPr>
        <w:ind w:left="0" w:right="0" w:firstLine="560"/>
        <w:spacing w:before="450" w:after="450" w:line="312" w:lineRule="auto"/>
      </w:pPr>
      <w:r>
        <w:rPr>
          <w:rFonts w:ascii="宋体" w:hAnsi="宋体" w:eastAsia="宋体" w:cs="宋体"/>
          <w:color w:val="000"/>
          <w:sz w:val="28"/>
          <w:szCs w:val="28"/>
        </w:rPr>
        <w:t xml:space="preserve">责任人员：</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整改时限：2024年7月20日前</w:t>
      </w:r>
    </w:p>
    <w:p>
      <w:pPr>
        <w:ind w:left="0" w:right="0" w:firstLine="560"/>
        <w:spacing w:before="450" w:after="450" w:line="312" w:lineRule="auto"/>
      </w:pPr>
      <w:r>
        <w:rPr>
          <w:rFonts w:ascii="宋体" w:hAnsi="宋体" w:eastAsia="宋体" w:cs="宋体"/>
          <w:color w:val="000"/>
          <w:sz w:val="28"/>
          <w:szCs w:val="28"/>
        </w:rPr>
        <w:t xml:space="preserve">（二）扶贫帮扶手册、联系卡填写不规范方面</w:t>
      </w:r>
    </w:p>
    <w:p>
      <w:pPr>
        <w:ind w:left="0" w:right="0" w:firstLine="560"/>
        <w:spacing w:before="450" w:after="450" w:line="312" w:lineRule="auto"/>
      </w:pPr>
      <w:r>
        <w:rPr>
          <w:rFonts w:ascii="宋体" w:hAnsi="宋体" w:eastAsia="宋体" w:cs="宋体"/>
          <w:color w:val="000"/>
          <w:sz w:val="28"/>
          <w:szCs w:val="28"/>
        </w:rPr>
        <w:t xml:space="preserve">整改措施：领导干部带头学习和专题业务培训，引导我局全体帮扶干部进一步学习脱贫攻坚的新部署新要求，进一步督促帮扶干部深入帮扶对象家中，切实了解贫困户的真实情况，与贫困户共同谋划脱贫之策，细化帮扶措施，并强化脱贫攻坚工作的组织领导，明确责任。</w:t>
      </w:r>
    </w:p>
    <w:p>
      <w:pPr>
        <w:ind w:left="0" w:right="0" w:firstLine="560"/>
        <w:spacing w:before="450" w:after="450" w:line="312" w:lineRule="auto"/>
      </w:pPr>
      <w:r>
        <w:rPr>
          <w:rFonts w:ascii="宋体" w:hAnsi="宋体" w:eastAsia="宋体" w:cs="宋体"/>
          <w:color w:val="000"/>
          <w:sz w:val="28"/>
          <w:szCs w:val="28"/>
        </w:rPr>
        <w:t xml:space="preserve">责任人员：</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整改时限：2024年7月20日前</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政治认识，落实主体责任。坚持以问题为导向，严格按照xx县落实自治区领导督导调研指出脱贫攻坚工作存在问题整改工作要求，逐项对照标准，列出整改清单，落实整改责任和措施，从讲政治，顾大局的高度出发，克难攻坚，确保脱贫攻坚取得实效。</w:t>
      </w:r>
    </w:p>
    <w:p>
      <w:pPr>
        <w:ind w:left="0" w:right="0" w:firstLine="560"/>
        <w:spacing w:before="450" w:after="450" w:line="312" w:lineRule="auto"/>
      </w:pPr>
      <w:r>
        <w:rPr>
          <w:rFonts w:ascii="宋体" w:hAnsi="宋体" w:eastAsia="宋体" w:cs="宋体"/>
          <w:color w:val="000"/>
          <w:sz w:val="28"/>
          <w:szCs w:val="28"/>
        </w:rPr>
        <w:t xml:space="preserve">（二）聚焦问题，抓好整改落实。认真对照《xx县落实</w:t>
      </w:r>
    </w:p>
    <w:p>
      <w:pPr>
        <w:ind w:left="0" w:right="0" w:firstLine="560"/>
        <w:spacing w:before="450" w:after="450" w:line="312" w:lineRule="auto"/>
      </w:pPr>
      <w:r>
        <w:rPr>
          <w:rFonts w:ascii="宋体" w:hAnsi="宋体" w:eastAsia="宋体" w:cs="宋体"/>
          <w:color w:val="000"/>
          <w:sz w:val="28"/>
          <w:szCs w:val="28"/>
        </w:rPr>
        <w:t xml:space="preserve">自治区领导督导调研指出脱贫攻坚工作存在问题整改工作清单》，结合本单位工作实际，主动从思想认识、政策落实、工作方法、工作作风等方面深入分析查找原因，了解问题根源，抓住问题关键点，加强措施，把本单位存在的问题全面整改到位。</w:t>
      </w:r>
    </w:p>
    <w:p>
      <w:pPr>
        <w:ind w:left="0" w:right="0" w:firstLine="560"/>
        <w:spacing w:before="450" w:after="450" w:line="312" w:lineRule="auto"/>
      </w:pPr>
      <w:r>
        <w:rPr>
          <w:rFonts w:ascii="宋体" w:hAnsi="宋体" w:eastAsia="宋体" w:cs="宋体"/>
          <w:color w:val="000"/>
          <w:sz w:val="28"/>
          <w:szCs w:val="28"/>
        </w:rPr>
        <w:t xml:space="preserve">（三）建立台账，销号管理。围绕涉及到本单位的具体问题，形成详细的整改台账，一件一件明确责任，即知即改、立行立改、全面整改，完成一件销号一件，不能有缺项和漏项。</w:t>
      </w:r>
    </w:p>
    <w:p>
      <w:pPr>
        <w:ind w:left="0" w:right="0" w:firstLine="560"/>
        <w:spacing w:before="450" w:after="450" w:line="312" w:lineRule="auto"/>
      </w:pPr>
      <w:r>
        <w:rPr>
          <w:rFonts w:ascii="宋体" w:hAnsi="宋体" w:eastAsia="宋体" w:cs="宋体"/>
          <w:color w:val="000"/>
          <w:sz w:val="28"/>
          <w:szCs w:val="28"/>
        </w:rPr>
        <w:t xml:space="preserve">（四）按时上报，规范档案。强化责任担当，主动作为，落实工作任务，及时报告整改工作落实情况。一是根据问题清单，对应列出整改措施，并形成本单位整改工作方案。二是加强对整改工作相关佐证材料收集。三是按时上报整改工作相关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2024-11-10T14:01:52+08:00</dcterms:created>
  <dcterms:modified xsi:type="dcterms:W3CDTF">2024-11-10T14:01:52+08:00</dcterms:modified>
</cp:coreProperties>
</file>

<file path=docProps/custom.xml><?xml version="1.0" encoding="utf-8"?>
<Properties xmlns="http://schemas.openxmlformats.org/officeDocument/2006/custom-properties" xmlns:vt="http://schemas.openxmlformats.org/officeDocument/2006/docPropsVTypes"/>
</file>