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强党建高校党委怎么做</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强党建高校党委怎么做【高校党建】  坚持和加强党对高校工作的全面领导，是新中国高等教育快速健康发展的成功经验。党的十八大以来，以习近平同志为核心的党中央高度重视高校党的建设和思想政治工作，高校思想政治建设不断加强，政治导向更加鲜明。面向新任...</w:t>
      </w:r>
    </w:p>
    <w:p>
      <w:pPr>
        <w:ind w:left="0" w:right="0" w:firstLine="560"/>
        <w:spacing w:before="450" w:after="450" w:line="312" w:lineRule="auto"/>
      </w:pPr>
      <w:r>
        <w:rPr>
          <w:rFonts w:ascii="宋体" w:hAnsi="宋体" w:eastAsia="宋体" w:cs="宋体"/>
          <w:color w:val="000"/>
          <w:sz w:val="28"/>
          <w:szCs w:val="28"/>
        </w:rPr>
        <w:t xml:space="preserve">强党建高校党委怎么做</w:t>
      </w:r>
    </w:p>
    <w:p>
      <w:pPr>
        <w:ind w:left="0" w:right="0" w:firstLine="560"/>
        <w:spacing w:before="450" w:after="450" w:line="312" w:lineRule="auto"/>
      </w:pPr>
      <w:r>
        <w:rPr>
          <w:rFonts w:ascii="宋体" w:hAnsi="宋体" w:eastAsia="宋体" w:cs="宋体"/>
          <w:color w:val="000"/>
          <w:sz w:val="28"/>
          <w:szCs w:val="28"/>
        </w:rPr>
        <w:t xml:space="preserve">【高校党建】</w:t>
      </w:r>
    </w:p>
    <w:p>
      <w:pPr>
        <w:ind w:left="0" w:right="0" w:firstLine="560"/>
        <w:spacing w:before="450" w:after="450" w:line="312" w:lineRule="auto"/>
      </w:pPr>
      <w:r>
        <w:rPr>
          <w:rFonts w:ascii="宋体" w:hAnsi="宋体" w:eastAsia="宋体" w:cs="宋体"/>
          <w:color w:val="000"/>
          <w:sz w:val="28"/>
          <w:szCs w:val="28"/>
        </w:rPr>
        <w:t xml:space="preserve">  坚持和加强党对高校工作的全面领导，是新中国高等教育快速健康发展的成功经验。党的十八大以来，以习近平同志为核心的党中央高度重视高校党的建设和思想政治工作，高校思想政治建设不断加强，政治导向更加鲜明。面向新任务新要求，我们要牢牢把握社会主义办学方向，使高校成为坚持党的领导的坚强阵地，构建中国特色现代大学治理体系。</w:t>
      </w:r>
    </w:p>
    <w:p>
      <w:pPr>
        <w:ind w:left="0" w:right="0" w:firstLine="560"/>
        <w:spacing w:before="450" w:after="450" w:line="312" w:lineRule="auto"/>
      </w:pPr>
      <w:r>
        <w:rPr>
          <w:rFonts w:ascii="宋体" w:hAnsi="宋体" w:eastAsia="宋体" w:cs="宋体"/>
          <w:color w:val="000"/>
          <w:sz w:val="28"/>
          <w:szCs w:val="28"/>
        </w:rPr>
        <w:t xml:space="preserve">  1.在政治上把方向、举旗帜</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清华大学党委始终坚持以马克思主义为指导，全面贯彻党的教育方针。改革开放后，贯彻落实科教兴国、人才强国战略，加快建设综合性研究型开放式的一流大学，强化厚基础、重实践、求创新的育人特色，努力为社会主义现代化建设作贡献。</w:t>
      </w:r>
    </w:p>
    <w:p>
      <w:pPr>
        <w:ind w:left="0" w:right="0" w:firstLine="560"/>
        <w:spacing w:before="450" w:after="450" w:line="312" w:lineRule="auto"/>
      </w:pPr>
      <w:r>
        <w:rPr>
          <w:rFonts w:ascii="宋体" w:hAnsi="宋体" w:eastAsia="宋体" w:cs="宋体"/>
          <w:color w:val="000"/>
          <w:sz w:val="28"/>
          <w:szCs w:val="28"/>
        </w:rPr>
        <w:t xml:space="preserve">  党的十八大以来，认真落实中央对学校提出的要求，率先开展教育领域综合改革试点，深入推进“双一流”建设，从严加强作风建设，把制度建设贯穿全局，各项事业快速发展。</w:t>
      </w:r>
    </w:p>
    <w:p>
      <w:pPr>
        <w:ind w:left="0" w:right="0" w:firstLine="560"/>
        <w:spacing w:before="450" w:after="450" w:line="312" w:lineRule="auto"/>
      </w:pPr>
      <w:r>
        <w:rPr>
          <w:rFonts w:ascii="宋体" w:hAnsi="宋体" w:eastAsia="宋体" w:cs="宋体"/>
          <w:color w:val="000"/>
          <w:sz w:val="28"/>
          <w:szCs w:val="28"/>
        </w:rPr>
        <w:t xml:space="preserve">  面对新征程新使命，高校党委要在思想上巩固马克思主义指导地位，坚持以习近平新时代中国特色社会主义思想武装头脑、指导实践。要在政治上把牢社会主义办学方向，贯彻落实“四个服务”整体要求，认真汲取世界先进的办学治校经验，遵循教育规律，扎根中国大地，建设适应中国和时代发展要求、反映中国人民意愿的中国特色社会主义大学。要在办学上深入贯彻落实党的教育方针，围绕立德树人根本任务，以社会主义核心价值观引领师生，大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  2.在战略上管大局、做决策</w:t>
      </w:r>
    </w:p>
    <w:p>
      <w:pPr>
        <w:ind w:left="0" w:right="0" w:firstLine="560"/>
        <w:spacing w:before="450" w:after="450" w:line="312" w:lineRule="auto"/>
      </w:pPr>
      <w:r>
        <w:rPr>
          <w:rFonts w:ascii="宋体" w:hAnsi="宋体" w:eastAsia="宋体" w:cs="宋体"/>
          <w:color w:val="000"/>
          <w:sz w:val="28"/>
          <w:szCs w:val="28"/>
        </w:rPr>
        <w:t xml:space="preserve">  办好高等教育，事关国家发展、事关民族未来。一流大学建设是长期性战略性事业，必须着眼长远、久久为功。</w:t>
      </w:r>
    </w:p>
    <w:p>
      <w:pPr>
        <w:ind w:left="0" w:right="0" w:firstLine="560"/>
        <w:spacing w:before="450" w:after="450" w:line="312" w:lineRule="auto"/>
      </w:pPr>
      <w:r>
        <w:rPr>
          <w:rFonts w:ascii="宋体" w:hAnsi="宋体" w:eastAsia="宋体" w:cs="宋体"/>
          <w:color w:val="000"/>
          <w:sz w:val="28"/>
          <w:szCs w:val="28"/>
        </w:rPr>
        <w:t xml:space="preserve">  根据国家战略需要，清华大学党委于上世纪80年代后逐步明确了建设“世界一流的、具有中国特色的社会主义大学”的奋斗目标，本世纪初明确了“三个九年、分三步走”发展战略，百年校庆后提出“将世界一流、中国特色、清华风格统一在办学实践中”，在2024年第十四次党代会上提出“2024年达到世界一流大学水平、2024年迈入世界一流大学前列、2024年前后成为世界顶尖大学”的中长期发展目标。在党委领导下，学校一张蓝图绘到底，保持了建设发展的稳定性持续性。</w:t>
      </w:r>
    </w:p>
    <w:p>
      <w:pPr>
        <w:ind w:left="0" w:right="0" w:firstLine="560"/>
        <w:spacing w:before="450" w:after="450" w:line="312" w:lineRule="auto"/>
      </w:pPr>
      <w:r>
        <w:rPr>
          <w:rFonts w:ascii="宋体" w:hAnsi="宋体" w:eastAsia="宋体" w:cs="宋体"/>
          <w:color w:val="000"/>
          <w:sz w:val="28"/>
          <w:szCs w:val="28"/>
        </w:rPr>
        <w:t xml:space="preserve">  面向新时代新要求，高校党委要在战略部署上面向“两个一百年”奋斗目标，紧密围绕“五位一体”总体布局和“四个全面”战略布局，深入贯彻落实《中国教育现代化2024》和中央关于统筹推进“双一流”建设的战略决策。要在办学治校中坚持和完善党委领导下的校长负责制，坚持民主集中制，深化综合改革，坚持依法治校，努力提升治理体系和治理能力现代化。要以“功成不必在我”的境界格局，制定实施好高校自身的中长期发展规划，推动可持续发展、内涵式发展。</w:t>
      </w:r>
    </w:p>
    <w:p>
      <w:pPr>
        <w:ind w:left="0" w:right="0" w:firstLine="560"/>
        <w:spacing w:before="450" w:after="450" w:line="312" w:lineRule="auto"/>
      </w:pPr>
      <w:r>
        <w:rPr>
          <w:rFonts w:ascii="宋体" w:hAnsi="宋体" w:eastAsia="宋体" w:cs="宋体"/>
          <w:color w:val="000"/>
          <w:sz w:val="28"/>
          <w:szCs w:val="28"/>
        </w:rPr>
        <w:t xml:space="preserve">  3.在组织上抓班子、带队伍</w:t>
      </w:r>
    </w:p>
    <w:p>
      <w:pPr>
        <w:ind w:left="0" w:right="0" w:firstLine="560"/>
        <w:spacing w:before="450" w:after="450" w:line="312" w:lineRule="auto"/>
      </w:pPr>
      <w:r>
        <w:rPr>
          <w:rFonts w:ascii="宋体" w:hAnsi="宋体" w:eastAsia="宋体" w:cs="宋体"/>
          <w:color w:val="000"/>
          <w:sz w:val="28"/>
          <w:szCs w:val="28"/>
        </w:rPr>
        <w:t xml:space="preserve">  政治路线确定之后，干部就是决定因素。清华大学党委坚持党管干部、党管人才，把做好思想政治工作、坚定理想信念作为抓班子带队伍的灵魂，狠抓作风建设、突出能力建设、强化制度建设，使学校始终保持高度的政治站位和强烈的责任担当，始终追求崇高的学术目标和高雅的文化品位，形成了爱国奉献、追求卓越的精神传统和又红又专、全面发展的培养特色。党的十八大以来，清华大学根据中央统一部署，集中开展系列专题教育，深化中央巡视整改，加强党委理论中心组学习，激励带动党员干部和广大教师信念更加坚定、党性更加坚强、干劲更加充沛。</w:t>
      </w:r>
    </w:p>
    <w:p>
      <w:pPr>
        <w:ind w:left="0" w:right="0" w:firstLine="560"/>
        <w:spacing w:before="450" w:after="450" w:line="312" w:lineRule="auto"/>
      </w:pPr>
      <w:r>
        <w:rPr>
          <w:rFonts w:ascii="宋体" w:hAnsi="宋体" w:eastAsia="宋体" w:cs="宋体"/>
          <w:color w:val="000"/>
          <w:sz w:val="28"/>
          <w:szCs w:val="28"/>
        </w:rPr>
        <w:t xml:space="preserve">  抓班子、带队伍，是高校党委的政治责任也是凝聚人心、推动发展的基础性工作。要紧紧抓住“关键少数”，着力加强班子思想政治建设，贯彻新时代党的组织路线，坚持新时期好干部标准，建设忠诚干净担当、数量充足、充满活力的高素质专业化年轻干部队伍。要深入把握经济全球化和高等教育国际化趋势，凝聚高素质创新型的人才队伍，为参与全球治理提供人才支撑。要尊重人才、激励人才、服务人才，加强同知识分子联系，加强师德师风建设和校园文化建设，激励教师做“四有”好老师，做青年的引路人。</w:t>
      </w:r>
    </w:p>
    <w:p>
      <w:pPr>
        <w:ind w:left="0" w:right="0" w:firstLine="560"/>
        <w:spacing w:before="450" w:after="450" w:line="312" w:lineRule="auto"/>
      </w:pPr>
      <w:r>
        <w:rPr>
          <w:rFonts w:ascii="宋体" w:hAnsi="宋体" w:eastAsia="宋体" w:cs="宋体"/>
          <w:color w:val="000"/>
          <w:sz w:val="28"/>
          <w:szCs w:val="28"/>
        </w:rPr>
        <w:t xml:space="preserve">  4.在改革中聚心力、强基础</w:t>
      </w:r>
    </w:p>
    <w:p>
      <w:pPr>
        <w:ind w:left="0" w:right="0" w:firstLine="560"/>
        <w:spacing w:before="450" w:after="450" w:line="312" w:lineRule="auto"/>
      </w:pPr>
      <w:r>
        <w:rPr>
          <w:rFonts w:ascii="宋体" w:hAnsi="宋体" w:eastAsia="宋体" w:cs="宋体"/>
          <w:color w:val="000"/>
          <w:sz w:val="28"/>
          <w:szCs w:val="28"/>
        </w:rPr>
        <w:t xml:space="preserve">  党的领导是改革开放取得成功的根本保证。40年多来，清华坚持党对改革发展的领导，不断加强和改进党的建设，突出学校党委领导核心和二级单位党委政治核心作用，强化党支部战斗堡垒作用，发挥党员先锋模范作用，凝聚思想共识，推进改革创新，不断扩大开放。党的十八大以来，学校在党委领导下，综合改革各项任务取得了重要进展。</w:t>
      </w:r>
    </w:p>
    <w:p>
      <w:pPr>
        <w:ind w:left="0" w:right="0" w:firstLine="560"/>
        <w:spacing w:before="450" w:after="450" w:line="312" w:lineRule="auto"/>
      </w:pPr>
      <w:r>
        <w:rPr>
          <w:rFonts w:ascii="宋体" w:hAnsi="宋体" w:eastAsia="宋体" w:cs="宋体"/>
          <w:color w:val="000"/>
          <w:sz w:val="28"/>
          <w:szCs w:val="28"/>
        </w:rPr>
        <w:t xml:space="preserve">  推动改革发展必须充分发挥高校党委总揽全局、协调各方的领导核心作用。要强党建，厚植改革发展基础，选优配强支部书记，培育教师支部书记“双带头人”，建设学习型服务型创新型党组织，突出基层党组织政治功能，提高凝聚力战斗力。要抓改革，激发增强内生动力，将创新作为推进改革的第一动力，确保各项改革举措落实到位，进一步解放和发展高校蕴含的先进生产力、解放和增强师生员工的创造活力。要促发展，凝聚干事创业合力，全面落实新发展理念，激励党员干部保持爬坡过坎的压力感、奋勇向前的使命感、干事创业的责任感，形成“头雁效应”。要建机制，夯实群众工作根基，改进共青团工作，增强政治性先进性群众性；充分发挥工会作用，完善教职工参与民主管理的体制机制；加强对党外知识分子的思想政治引领，认真倾听群众意见，团结带领广大师生员工共同努力奋斗。</w:t>
      </w:r>
    </w:p>
    <w:p>
      <w:pPr>
        <w:ind w:left="0" w:right="0" w:firstLine="560"/>
        <w:spacing w:before="450" w:after="450" w:line="312" w:lineRule="auto"/>
      </w:pPr>
      <w:r>
        <w:rPr>
          <w:rFonts w:ascii="宋体" w:hAnsi="宋体" w:eastAsia="宋体" w:cs="宋体"/>
          <w:color w:val="000"/>
          <w:sz w:val="28"/>
          <w:szCs w:val="28"/>
        </w:rPr>
        <w:t xml:space="preserve">  5.在监督上扛责任、保落实</w:t>
      </w:r>
    </w:p>
    <w:p>
      <w:pPr>
        <w:ind w:left="0" w:right="0" w:firstLine="560"/>
        <w:spacing w:before="450" w:after="450" w:line="312" w:lineRule="auto"/>
      </w:pPr>
      <w:r>
        <w:rPr>
          <w:rFonts w:ascii="宋体" w:hAnsi="宋体" w:eastAsia="宋体" w:cs="宋体"/>
          <w:color w:val="000"/>
          <w:sz w:val="28"/>
          <w:szCs w:val="28"/>
        </w:rPr>
        <w:t xml:space="preserve">  全面从严治党，是维护党的肌体健康、确保党对高校领导的重要保障。以党风带校风促学风是清华大学的优良传统。党的十八大以来，学校党委切实履行主体责任、聚焦主责主业，支持纪委坚决落实相关要求，把纪律和规矩挺在前面，坚持抓早抓小，强化监督执纪。对照中央巡视组反馈意见，学校做到条条要整改、件件有着落，从而持之以恒地纠正“四风”，从严加强干部监督管理，做好关键领域重点监督，强化意识形态领域监督执纪问责。</w:t>
      </w:r>
    </w:p>
    <w:p>
      <w:pPr>
        <w:ind w:left="0" w:right="0" w:firstLine="560"/>
        <w:spacing w:before="450" w:after="450" w:line="312" w:lineRule="auto"/>
      </w:pPr>
      <w:r>
        <w:rPr>
          <w:rFonts w:ascii="宋体" w:hAnsi="宋体" w:eastAsia="宋体" w:cs="宋体"/>
          <w:color w:val="000"/>
          <w:sz w:val="28"/>
          <w:szCs w:val="28"/>
        </w:rPr>
        <w:t xml:space="preserve">  把党要管党、从严治党落到实处，是高校党委的主体责任。要推进“两学一做”学习教育常态化制度化，坚持用党章党规规范党组织和党员行为，以全面从严治党精神推进全面从严治校。要贯彻落实全国高校思想政治工作会议、全国教育大会、学校思想政治理论课教师座谈会精神，进一步加强和改进新时代高校思想政治工作，确保中央的工作部署落实落地。要执行好党内政治生活各项制度，强化制度硬约束、提高制度执行力，努力构建全面从严治校长效机制。要把党风廉政建设与高校战略发展结合起来，推动主体责任、监督责任贯通协同。要开展好巡察监督，推进党务公开、校务公开，以监督工作的法治化规范化，推动和保障办学治校的科学化现代化。</w:t>
      </w:r>
    </w:p>
    <w:p>
      <w:pPr>
        <w:ind w:left="0" w:right="0" w:firstLine="560"/>
        <w:spacing w:before="450" w:after="450" w:line="312" w:lineRule="auto"/>
      </w:pPr>
      <w:r>
        <w:rPr>
          <w:rFonts w:ascii="宋体" w:hAnsi="宋体" w:eastAsia="宋体" w:cs="宋体"/>
          <w:color w:val="000"/>
          <w:sz w:val="28"/>
          <w:szCs w:val="28"/>
        </w:rPr>
        <w:t xml:space="preserve">  加强党对教育工作的全面领导，是办好教育的根本保证。高校党委要坚持把方向、管大局、作决策、抓班子、带队伍、保落实，把抓好学校党建工作作为办学治校的基本功，把思想政治工作作为各项工作的生命线，不断完善中国特色现代大学治理体系，努力为加快建设教育强国、办好人民满意的教育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2024-09-20T10:52:31+08:00</dcterms:created>
  <dcterms:modified xsi:type="dcterms:W3CDTF">2024-09-20T10:52:31+08:00</dcterms:modified>
</cp:coreProperties>
</file>

<file path=docProps/custom.xml><?xml version="1.0" encoding="utf-8"?>
<Properties xmlns="http://schemas.openxmlformats.org/officeDocument/2006/custom-properties" xmlns:vt="http://schemas.openxmlformats.org/officeDocument/2006/docPropsVTypes"/>
</file>