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2024年法院上半年党建工作总结范文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今年上半年以来，我院的工作任务明显加重，案件数量大幅度上升，截止2024年6月共收案***件，同比上升16%，净增***件，有限的审判资源和不断扩张的审判任务间的矛盾十分突出,我院面对挑战，针对如何保持荣誉，实现法院的可持续发展，经过深入的...</w:t>
      </w:r>
    </w:p>
    <w:p>
      <w:pPr>
        <w:ind w:left="0" w:right="0" w:firstLine="560"/>
        <w:spacing w:before="450" w:after="450" w:line="312" w:lineRule="auto"/>
      </w:pPr>
      <w:r>
        <w:rPr>
          <w:rFonts w:ascii="宋体" w:hAnsi="宋体" w:eastAsia="宋体" w:cs="宋体"/>
          <w:color w:val="000"/>
          <w:sz w:val="28"/>
          <w:szCs w:val="28"/>
        </w:rPr>
        <w:t xml:space="preserve">今年上半年以来，我院的工作任务明显加重，案件数量大幅度上升，截止2024年6月共收案***件，同比上升16%，净增***件，有限的审判资源和不断扩张的审判任务间的矛盾十分突出,我院面对挑战，针对如何保持荣誉，实现法院的可持续发展，经过深入的思考，我们认为，司法公正是审判工作的生命和灵魂，影响公正的因素很多，但人是审判工作的主</w:t>
      </w:r>
    </w:p>
    <w:p>
      <w:pPr>
        <w:ind w:left="0" w:right="0" w:firstLine="560"/>
        <w:spacing w:before="450" w:after="450" w:line="312" w:lineRule="auto"/>
      </w:pPr>
      <w:r>
        <w:rPr>
          <w:rFonts w:ascii="宋体" w:hAnsi="宋体" w:eastAsia="宋体" w:cs="宋体"/>
          <w:color w:val="000"/>
          <w:sz w:val="28"/>
          <w:szCs w:val="28"/>
        </w:rPr>
        <w:t xml:space="preserve">体，党员是干警这支队伍的主体，审判是否公正，根本的、决定性的因素是党员主体的素质和能力，因此审判工作必须坚持以人为本的思想，始终把党建带队建作为一项统领全局的工作。我们将工作的着眼点放在素质的提高上，工作切入点放在自找问题上，工作的落脚点放在力求实效上，坚持在继承中创新，在创新中实干，在实干中发展，现将我院上半年党建工作汇报如下。</w:t>
      </w:r>
    </w:p>
    <w:p>
      <w:pPr>
        <w:ind w:left="0" w:right="0" w:firstLine="560"/>
        <w:spacing w:before="450" w:after="450" w:line="312" w:lineRule="auto"/>
      </w:pPr>
      <w:r>
        <w:rPr>
          <w:rFonts w:ascii="宋体" w:hAnsi="宋体" w:eastAsia="宋体" w:cs="宋体"/>
          <w:color w:val="000"/>
          <w:sz w:val="28"/>
          <w:szCs w:val="28"/>
        </w:rPr>
        <w:t xml:space="preserve">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建一流队伍，创一流业绩，是我院长期的工作指导思想，也是凝聚队伍的思想和力量所在。今年上半年，新一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ｘｘ区是全国文明区，我们在集中大家意见的基础上，将建设目标明确定位于“建设与全国文明区发展相适应的人民法院”，并从队伍建设、审判质量、审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ｘｘ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二是强化法官的岗位培训。重点是提高法官主持庭审的能力和制作裁判文书的水平。在全面落实公开审判制度的过程中，推行了“审判操作实务公开”，将审判工作全过程中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举办法律文书展览等活动，提高裁判文书的制作水平，增强裁判文书的说理性和公信度。今年，有三起案件因裁判文书叙事清晰、论理严谨而被最高法院审判案例要览刊登。特别是今年5月份，后沙峪法庭庭长助理、党支部委员ｘｘｘ公开审理的原告北京美驰建筑材料有限责任公司诉被告北京世纪春天房地产开发有限公司名誉权纠纷一案。受到了社会各界的广泛关注，众多媒体对该案进行了跟踪报导。5月16日，清华大学法学院教授、博士生导师崔建远，中国政法大学民商经济法学院教授、博士生导师杨振山，中国社会科学院法学研究所所长助理、研究员刘俊海，北京大学法学院教授河山等在北京友谊宾馆共同对该案进行了专家论证。专家们对该案的判决给予高度评价。《中国青年报》、《北京晚报》、《人民法院报》、《检察日报》、《北京晨报》《中国经营报》等众多媒体均刊载了相关报导，一个基层法院的</w:t>
      </w:r>
    </w:p>
    <w:p>
      <w:pPr>
        <w:ind w:left="0" w:right="0" w:firstLine="560"/>
        <w:spacing w:before="450" w:after="450" w:line="312" w:lineRule="auto"/>
      </w:pPr>
      <w:r>
        <w:rPr>
          <w:rFonts w:ascii="宋体" w:hAnsi="宋体" w:eastAsia="宋体" w:cs="宋体"/>
          <w:color w:val="000"/>
          <w:sz w:val="28"/>
          <w:szCs w:val="28"/>
        </w:rPr>
        <w:t xml:space="preserve">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法院的管理主要是两个部分，对人的管理和对案件的管理，从队伍建设的角度来考察，人的管理是根本，而案的管理是关键，二者是相互统一的。管理的目的就是要通过</w:t>
      </w:r>
    </w:p>
    <w:p>
      <w:pPr>
        <w:ind w:left="0" w:right="0" w:firstLine="560"/>
        <w:spacing w:before="450" w:after="450" w:line="312" w:lineRule="auto"/>
      </w:pPr>
      <w:r>
        <w:rPr>
          <w:rFonts w:ascii="宋体" w:hAnsi="宋体" w:eastAsia="宋体" w:cs="宋体"/>
          <w:color w:val="000"/>
          <w:sz w:val="28"/>
          <w:szCs w:val="28"/>
        </w:rPr>
        <w:t xml:space="preserve">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最高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宋体" w:hAnsi="宋体" w:eastAsia="宋体" w:cs="宋体"/>
          <w:color w:val="000"/>
          <w:sz w:val="28"/>
          <w:szCs w:val="28"/>
        </w:rPr>
        <w:t xml:space="preserve">四、改进思想政治工作，以丰富的活动载体和长效的工作机制，营造公正司法和奋发有为的氛围</w:t>
      </w:r>
    </w:p>
    <w:p>
      <w:pPr>
        <w:ind w:left="0" w:right="0" w:firstLine="560"/>
        <w:spacing w:before="450" w:after="450" w:line="312" w:lineRule="auto"/>
      </w:pPr>
      <w:r>
        <w:rPr>
          <w:rFonts w:ascii="宋体" w:hAnsi="宋体" w:eastAsia="宋体" w:cs="宋体"/>
          <w:color w:val="000"/>
          <w:sz w:val="28"/>
          <w:szCs w:val="28"/>
        </w:rPr>
        <w:t xml:space="preserve">思想政治工作是法院队伍建设的重要环节和基础性内容，为提高思想政治工作的实效性和针对性，我们着力改变在工作中容易出现的短期行为和空洞说教，注重解决实际问题，紧紧围绕审判中心工作和党员队伍的实际情况，研究探索新形势下党建工作的新路子。通过有效的措施营造公正司法和奋发有为的氛围和环境，提高思想政治工作的渗透力和感染力。</w:t>
      </w:r>
    </w:p>
    <w:p>
      <w:pPr>
        <w:ind w:left="0" w:right="0" w:firstLine="560"/>
        <w:spacing w:before="450" w:after="450" w:line="312" w:lineRule="auto"/>
      </w:pPr>
      <w:r>
        <w:rPr>
          <w:rFonts w:ascii="宋体" w:hAnsi="宋体" w:eastAsia="宋体" w:cs="宋体"/>
          <w:color w:val="000"/>
          <w:sz w:val="28"/>
          <w:szCs w:val="28"/>
        </w:rPr>
        <w:t xml:space="preserve">为加强职业道德，5月12日，我们结合“司法公正树形象”教育，邀请最高法院研究室民事处副处长、的主要作者、我国最高法院“法官职业道德研究”的权威蒋惠岭来院为全院干警进行了一场生动的“法官职业道德”专题讲座。我们还在全院广泛征集审判及各岗位的文明用语和忌语，统一干警的着装，法官的职业道德修养有了新的提高，树立了“公正、文明、高效”的法院形象。青年女法官、优秀共产党员刘宏艳，在办理58名职工诉中絮棉纺厂劳动争议时，双方为解除合同和经济补偿问题发生争议，矛盾非常尖锐，在劳动仲裁阶段，58人就多次到区里、市里上访。案件到了法院后，刘宏艳本着多作工作、审慎对待、顾全大局、严格依法的指导思想认真审理。宣判前，刘宏艳把补偿标准、计算依据及相关法律法规，逐一耐心细致地给当事人讲解，在当事人明白后进行宣判，避免了集体上访。有些当事人说，要早知道这些，我们就不起诉了，刘宏艳以她严谨高洁的作风，感染了当事人，58名当事人均愉快地领取了判决，并送一面锦旗表示感谢。</w:t>
      </w:r>
    </w:p>
    <w:p>
      <w:pPr>
        <w:ind w:left="0" w:right="0" w:firstLine="560"/>
        <w:spacing w:before="450" w:after="450" w:line="312" w:lineRule="auto"/>
      </w:pPr>
      <w:r>
        <w:rPr>
          <w:rFonts w:ascii="宋体" w:hAnsi="宋体" w:eastAsia="宋体" w:cs="宋体"/>
          <w:color w:val="000"/>
          <w:sz w:val="28"/>
          <w:szCs w:val="28"/>
        </w:rPr>
        <w:t xml:space="preserve">为加强法院文化建设，我院成立了法官艺术团，组建了舞蹈队、足球队、篮球队，七一期间，我院法警队的舞蹈和女子舞蹈队表演的在区机关工委举办的五月鲜花庆七一文艺汇演中获得好评。七一前夕，我院召开庆祝建党85周年，在百度中可以直接搜索到文秘114 网站全体党员大会，孙福成院长代表院党组向全体党员致以节日的问候并发表了热情洋溢的“七一”贺词，全体党员面向党旗庄严宣誓。会后进行了以歌颂党、歌颂法官为主题的诗歌朗诵及文艺汇演。激情洋溢的配乐诗朗诵、诙谐幽默的小品、欢快优美的舞蹈道出了法院干警忠于党、忠于人民、忠于法律的满腔豪情和新时期人民法官的铁骨柔情，坚定了法院干警永远跟党走的崇高信念。</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了存在的问题和不足。如思想教育工作的系统性和多样性不够，工作的形式和方法比较单一；党委对党支部的领导和监督的力度不够，个别党支部的凝聚力、战斗力不强等等。对以上问题，需要在今后的工作中加以克服。</w:t>
      </w:r>
    </w:p>
    <w:p>
      <w:pPr>
        <w:ind w:left="0" w:right="0" w:firstLine="560"/>
        <w:spacing w:before="450" w:after="450" w:line="312" w:lineRule="auto"/>
      </w:pPr>
      <w:r>
        <w:rPr>
          <w:rFonts w:ascii="宋体" w:hAnsi="宋体" w:eastAsia="宋体" w:cs="宋体"/>
          <w:color w:val="000"/>
          <w:sz w:val="28"/>
          <w:szCs w:val="28"/>
        </w:rPr>
        <w:t xml:space="preserve">五、下半年的工作设想</w:t>
      </w:r>
    </w:p>
    <w:p>
      <w:pPr>
        <w:ind w:left="0" w:right="0" w:firstLine="560"/>
        <w:spacing w:before="450" w:after="450" w:line="312" w:lineRule="auto"/>
      </w:pPr>
      <w:r>
        <w:rPr>
          <w:rFonts w:ascii="宋体" w:hAnsi="宋体" w:eastAsia="宋体" w:cs="宋体"/>
          <w:color w:val="000"/>
          <w:sz w:val="28"/>
          <w:szCs w:val="28"/>
        </w:rPr>
        <w:t xml:space="preserve">下半年我院党建工作的指导思想是：以“三个代表”重要思想为指导，紧紧围绕审判中心工作和党组的工作部署，充分发挥党支部和广大党员战斗堡垒作用和先锋模范作用，不断加强和改进党建工作，全面推进我院党建工作向前发展，保证我院队伍建设、审判和各项工作任务的完成。</w:t>
      </w:r>
    </w:p>
    <w:p>
      <w:pPr>
        <w:ind w:left="0" w:right="0" w:firstLine="560"/>
        <w:spacing w:before="450" w:after="450" w:line="312" w:lineRule="auto"/>
      </w:pPr>
      <w:r>
        <w:rPr>
          <w:rFonts w:ascii="宋体" w:hAnsi="宋体" w:eastAsia="宋体" w:cs="宋体"/>
          <w:color w:val="000"/>
          <w:sz w:val="28"/>
          <w:szCs w:val="28"/>
        </w:rPr>
        <w:t xml:space="preserve">（一）以学习和实践“三个代表”重要思想为重点，党员队伍的思想政治建设要有新提高。引导和教育党员干部全面、正确、深入地领会“三个代表”的重要思想，牢牢把握求真务实、勇于创新、与时俱进的精神。高度重视、精心组织，采取多种有效的途径，切实把十六大精神学习好、贯彻好、落实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二）以加强党委和党支部的自身建设为重点，领导班子和党员干部队伍建设要有明显加强。加强党委和党支部建设是抓好党建工作的关键。要加强班子政治理论学习，提高班子成员的政治理论水平；定期研究党员队伍和党建工作的新情况和新问题，积极探索和总结</w:t>
      </w:r>
    </w:p>
    <w:p>
      <w:pPr>
        <w:ind w:left="0" w:right="0" w:firstLine="560"/>
        <w:spacing w:before="450" w:after="450" w:line="312" w:lineRule="auto"/>
      </w:pPr>
      <w:r>
        <w:rPr>
          <w:rFonts w:ascii="宋体" w:hAnsi="宋体" w:eastAsia="宋体" w:cs="宋体"/>
          <w:color w:val="000"/>
          <w:sz w:val="28"/>
          <w:szCs w:val="28"/>
        </w:rPr>
        <w:t xml:space="preserve">党建工作的经验；加强班子成员的自身修养，坚持民主集中制原则，开展批评与自我批评，互相尊重，协调一致，增强班子的凝聚力和向心力。</w:t>
      </w:r>
    </w:p>
    <w:p>
      <w:pPr>
        <w:ind w:left="0" w:right="0" w:firstLine="560"/>
        <w:spacing w:before="450" w:after="450" w:line="312" w:lineRule="auto"/>
      </w:pPr>
      <w:r>
        <w:rPr>
          <w:rFonts w:ascii="宋体" w:hAnsi="宋体" w:eastAsia="宋体" w:cs="宋体"/>
          <w:color w:val="000"/>
          <w:sz w:val="28"/>
          <w:szCs w:val="28"/>
        </w:rPr>
        <w:t xml:space="preserve">（三）以加强党的组织建设为重点，党组织的战斗力和凝聚力要有明显增强。坚持党的“三会一课”制度。各党支部坚持每月一次党的生活会制度，定期召开民主生活会、支部大会，机关党委要定期组织党课。要坚持对党员进行民主评议。领导干部要坚持 双重组织生活制度。要加强对党员队伍的教育和管理，利用报告会、录像、参观等多种形式对党员进行革命传统教育和廉政纪律教育。同时要严格各项规章制度，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要紧紧围绕党的中心工作和审判中心工作搞好党的建设。党委和党支部要用完成本单位审判任务和其他工作任务的实际效果来检验党建工作。</w:t>
      </w:r>
    </w:p>
    <w:p>
      <w:pPr>
        <w:ind w:left="0" w:right="0" w:firstLine="560"/>
        <w:spacing w:before="450" w:after="450" w:line="312" w:lineRule="auto"/>
      </w:pPr>
      <w:r>
        <w:rPr>
          <w:rFonts w:ascii="宋体" w:hAnsi="宋体" w:eastAsia="宋体" w:cs="宋体"/>
          <w:color w:val="000"/>
          <w:sz w:val="28"/>
          <w:szCs w:val="28"/>
        </w:rPr>
        <w:t xml:space="preserve">（四）以加强和改进党的作风建设为重点，党员队伍建设要实现新跨越。一靠教育、二靠制度、三靠监督，把加强作风建设的成果落实到立党为公、执政为民上来，落实到各项审判工作上来。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争创”活动的载体在广大党员中积极开展争先创优活动，在广大党员中掀起学先进、赶先进、争先进的热潮，大张旗鼓地表彰优秀党员，弘扬正气，为我院实现争创一流人民法院的目标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2024-09-20T20:42:43+08:00</dcterms:created>
  <dcterms:modified xsi:type="dcterms:W3CDTF">2024-09-20T20:42:43+08:00</dcterms:modified>
</cp:coreProperties>
</file>

<file path=docProps/custom.xml><?xml version="1.0" encoding="utf-8"?>
<Properties xmlns="http://schemas.openxmlformats.org/officeDocument/2006/custom-properties" xmlns:vt="http://schemas.openxmlformats.org/officeDocument/2006/docPropsVTypes"/>
</file>