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红领巾广播稿范文</w:t>
      </w:r>
      <w:bookmarkEnd w:id="1"/>
    </w:p>
    <w:p>
      <w:pPr>
        <w:jc w:val="center"/>
        <w:spacing w:before="0" w:after="450"/>
      </w:pPr>
      <w:r>
        <w:rPr>
          <w:rFonts w:ascii="Arial" w:hAnsi="Arial" w:eastAsia="Arial" w:cs="Arial"/>
          <w:color w:val="999999"/>
          <w:sz w:val="20"/>
          <w:szCs w:val="20"/>
        </w:rPr>
        <w:t xml:space="preserve">来源：网络  作者：岁月静好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理解最新时事，掌握新闻动态，欢迎大家收听《新闻园地》。 校园时事新闻：根据红领巾监督岗上周工作总结，评选出优秀班级：一1班、二1班、四2班、六年级。为了学生的全面发展，逐步强化小学生语言表达能力、动手动脑能力。4月22日，我校进行了全校纸笔...</w:t>
      </w:r>
    </w:p>
    <w:p>
      <w:pPr>
        <w:ind w:left="0" w:right="0" w:firstLine="560"/>
        <w:spacing w:before="450" w:after="450" w:line="312" w:lineRule="auto"/>
      </w:pPr>
      <w:r>
        <w:rPr>
          <w:rFonts w:ascii="宋体" w:hAnsi="宋体" w:eastAsia="宋体" w:cs="宋体"/>
          <w:color w:val="000"/>
          <w:sz w:val="28"/>
          <w:szCs w:val="28"/>
        </w:rPr>
        <w:t xml:space="preserve">理解最新时事，掌握新闻动态，欢迎大家收听《新闻园地》。 校园时事新闻：</w:t>
      </w:r>
    </w:p>
    <w:p>
      <w:pPr>
        <w:ind w:left="0" w:right="0" w:firstLine="560"/>
        <w:spacing w:before="450" w:after="450" w:line="312" w:lineRule="auto"/>
      </w:pPr>
      <w:r>
        <w:rPr>
          <w:rFonts w:ascii="宋体" w:hAnsi="宋体" w:eastAsia="宋体" w:cs="宋体"/>
          <w:color w:val="000"/>
          <w:sz w:val="28"/>
          <w:szCs w:val="28"/>
        </w:rPr>
        <w:t xml:space="preserve">根据红领巾监督岗上周工作总结，评选出优秀班级：一1班、二1班、四2班、六年级。</w:t>
      </w:r>
    </w:p>
    <w:p>
      <w:pPr>
        <w:ind w:left="0" w:right="0" w:firstLine="560"/>
        <w:spacing w:before="450" w:after="450" w:line="312" w:lineRule="auto"/>
      </w:pPr>
      <w:r>
        <w:rPr>
          <w:rFonts w:ascii="宋体" w:hAnsi="宋体" w:eastAsia="宋体" w:cs="宋体"/>
          <w:color w:val="000"/>
          <w:sz w:val="28"/>
          <w:szCs w:val="28"/>
        </w:rPr>
        <w:t xml:space="preserve">为了学生的全面发展，逐步强化小学生语言表达能力、动手动脑能力。4月22日，我校进行了全校纸笔测试，4月26至29日进行了非纸笔检测活动。为了让家长了解学校动态，了解班级动态，每班聘请10名家长做评委。整个活动在家长和同学们的积极配合、热情参与下圆满结束！</w:t>
      </w:r>
    </w:p>
    <w:p>
      <w:pPr>
        <w:ind w:left="0" w:right="0" w:firstLine="560"/>
        <w:spacing w:before="450" w:after="450" w:line="312" w:lineRule="auto"/>
      </w:pPr>
      <w:r>
        <w:rPr>
          <w:rFonts w:ascii="宋体" w:hAnsi="宋体" w:eastAsia="宋体" w:cs="宋体"/>
          <w:color w:val="000"/>
          <w:sz w:val="28"/>
          <w:szCs w:val="28"/>
        </w:rPr>
        <w:t xml:space="preserve">现在播报国内、国际新闻： 4月12日，西安电子科技大学21岁学生魏则西因滑膜肉瘤病逝。他去世前在知乎网站撰写治疗经过时称，在百度上搜索出武警某医院的生物免疫疗法，随后在该医院治疗后致病情耽误。此后了解到，该技术在美国已被淘汰。国家互联网信息办公室发言人姜军发表谈话指出，近日“魏则西事件”受到网民广泛关注。根据网民举报，国家网信 办会同国家工商总局、国家卫生计生委成立联合调查组进驻百度公司，对此事件及互联网企业依法经营事项进行调查并依法处理。百度对此回应称，欢迎调查组进驻 并将全力配合。</w:t>
      </w:r>
    </w:p>
    <w:p>
      <w:pPr>
        <w:ind w:left="0" w:right="0" w:firstLine="560"/>
        <w:spacing w:before="450" w:after="450" w:line="312" w:lineRule="auto"/>
      </w:pPr>
      <w:r>
        <w:rPr>
          <w:rFonts w:ascii="宋体" w:hAnsi="宋体" w:eastAsia="宋体" w:cs="宋体"/>
          <w:color w:val="000"/>
          <w:sz w:val="28"/>
          <w:szCs w:val="28"/>
        </w:rPr>
        <w:t xml:space="preserve">4月21日11时30分左右，广西融安县浮石镇六寮村小学旁边发生一起山体滑坡地质灾害，造成该小学一、二年级教室墙体倒塌，导致正在上课的20名小学生不同程度受伤。目前，受伤的小学生全部在县人民医院和县中医院救治，其中7人伤势较重，均无生命危险。事故原因调查等相关工作正在进行中。</w:t>
      </w:r>
    </w:p>
    <w:p>
      <w:pPr>
        <w:ind w:left="0" w:right="0" w:firstLine="560"/>
        <w:spacing w:before="450" w:after="450" w:line="312" w:lineRule="auto"/>
      </w:pPr>
      <w:r>
        <w:rPr>
          <w:rFonts w:ascii="宋体" w:hAnsi="宋体" w:eastAsia="宋体" w:cs="宋体"/>
          <w:color w:val="000"/>
          <w:sz w:val="28"/>
          <w:szCs w:val="28"/>
        </w:rPr>
        <w:t xml:space="preserve">4月24日凌晨1时54分，江苏德桥仓储有限公司起火罐体阀门成功关闭，现场火势全部扑灭。经监测，事故暂未对环境造成影响。泰州市公安局消防支队靖江中队26岁消防战士朱军军，为掩护战友撤退壮烈牺牲。国家安全生产监督管理总局局长杨焕宁昨天表示，从初步查明的情况看，这起火灾事故是一起由于危化品生产经营单位违规动火作业导致的安全生产责任事故。</w:t>
      </w:r>
    </w:p>
    <w:p>
      <w:pPr>
        <w:ind w:left="0" w:right="0" w:firstLine="560"/>
        <w:spacing w:before="450" w:after="450" w:line="312" w:lineRule="auto"/>
      </w:pPr>
      <w:r>
        <w:rPr>
          <w:rFonts w:ascii="宋体" w:hAnsi="宋体" w:eastAsia="宋体" w:cs="宋体"/>
          <w:color w:val="000"/>
          <w:sz w:val="28"/>
          <w:szCs w:val="28"/>
        </w:rPr>
        <w:t xml:space="preserve">近日，绥阳县举办双河洞2024年中法联合洞穴科考成果新闻发布会，本次科考发现，双河洞总长度为186.333公里，新增26公里，且首次发现疑似亚洲黑熊骨骼、剑齿象牙齿骨骼和活体鼠类动物飞猫。洞内发现活体鼠类动物飞猫。从专家展示的图片上看，飞猫浑身呈红色，个头不小，有着长长的尾巴，身长加上尾巴约半米。</w:t>
      </w:r>
    </w:p>
    <w:p>
      <w:pPr>
        <w:ind w:left="0" w:right="0" w:firstLine="560"/>
        <w:spacing w:before="450" w:after="450" w:line="312" w:lineRule="auto"/>
      </w:pPr>
      <w:r>
        <w:rPr>
          <w:rFonts w:ascii="宋体" w:hAnsi="宋体" w:eastAsia="宋体" w:cs="宋体"/>
          <w:color w:val="000"/>
          <w:sz w:val="28"/>
          <w:szCs w:val="28"/>
        </w:rPr>
        <w:t xml:space="preserve">为替哥哥洗脱冤情，两年前年仅16岁的广东揭阳女孩阿茹（化名）开始四处奔波。他的哥哥阿海（化名），两年前在揭阳云路镇办理开具无犯罪记录证明时，被告知其参与了四年前的一宗抢劫案，阿海当场被捕，后获刑1年半。阿茹坚信哥哥无罪，只身赴穗请律师为哥哥“申冤”。今年2月底，阿茹终于盼来案情反转：揭阳当地检察机关以“事实不清，证据不足”主动撤回对阿海的指控。2月26日，这名揭阳小伙终于被释放，而此时距离阿海被关押已超过了500天。</w:t>
      </w:r>
    </w:p>
    <w:p>
      <w:pPr>
        <w:ind w:left="0" w:right="0" w:firstLine="560"/>
        <w:spacing w:before="450" w:after="450" w:line="312" w:lineRule="auto"/>
      </w:pPr>
      <w:r>
        <w:rPr>
          <w:rFonts w:ascii="宋体" w:hAnsi="宋体" w:eastAsia="宋体" w:cs="宋体"/>
          <w:color w:val="000"/>
          <w:sz w:val="28"/>
          <w:szCs w:val="28"/>
        </w:rPr>
        <w:t xml:space="preserve">4月29日一歹徒在岳阳市内人群密集地段先后持枪劫持两辆的士，威胁的士司机，要求把他从岳阳火车站中送到省城长沙就医。岳阳火车站铁警曹扬挺身而出，和持枪男子斗智斗勇，主动要求开车送他，诱导男子走下的士后，将其成功逮捕。这一成功处置，以“零伤亡”的佳绩，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5月2日，南昌万达主题乐园云霄飞车出现故障突然停止，16名游客被悬在70米高空中长达20分钟，工作人员上去利用人力一个个打开安全带，将人救下来。目前，16名游客已全部安全，但也惊出一身冷汗。</w:t>
      </w:r>
    </w:p>
    <w:p>
      <w:pPr>
        <w:ind w:left="0" w:right="0" w:firstLine="560"/>
        <w:spacing w:before="450" w:after="450" w:line="312" w:lineRule="auto"/>
      </w:pPr>
      <w:r>
        <w:rPr>
          <w:rFonts w:ascii="宋体" w:hAnsi="宋体" w:eastAsia="宋体" w:cs="宋体"/>
          <w:color w:val="000"/>
          <w:sz w:val="28"/>
          <w:szCs w:val="28"/>
        </w:rPr>
        <w:t xml:space="preserve">据英国《每日邮报》报道，肯尼亚政府于当地时间4月30日在首都内罗毕的国家公园销毁堆成10个骨堆、价值6.5亿人民币的105吨象牙，以此表达肯尼亚坚决反对偷猎以及非法象牙贸易的决心。肯尼亚总统肯雅塔亲手点燃火堆。他呼吁众人众志成城打击非法偷猎以及象牙交易，以此保护数目不断锐减的大象种群。</w:t>
      </w:r>
    </w:p>
    <w:p>
      <w:pPr>
        <w:ind w:left="0" w:right="0" w:firstLine="560"/>
        <w:spacing w:before="450" w:after="450" w:line="312" w:lineRule="auto"/>
      </w:pPr>
      <w:r>
        <w:rPr>
          <w:rFonts w:ascii="宋体" w:hAnsi="宋体" w:eastAsia="宋体" w:cs="宋体"/>
          <w:color w:val="000"/>
          <w:sz w:val="28"/>
          <w:szCs w:val="28"/>
        </w:rPr>
        <w:t xml:space="preserve">近日，意大利神经外科医生卡纳韦罗又成了媒体关注的对象。他宣布，已经准备好在2024年底为一位自幼患有脊髓性肌肉萎缩症的俄罗斯人进行“换头术”。据美国《新闻周刊》最新报道，整个手术据称需要至少150人的医疗团队，预计需要36个小时，花费两千万美元。手术的难点在于脊髓的连接。如果一切顺利，患者将在术后处于最长4个月的人工诱导昏迷中，其间医生会刺激患者脊髓神经再连接并恢复功能。卡纳韦罗声称，患者会在一年内学会行走，并适应新身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2024-09-21T04:40:37+08:00</dcterms:created>
  <dcterms:modified xsi:type="dcterms:W3CDTF">2024-09-21T04:40:37+08:00</dcterms:modified>
</cp:coreProperties>
</file>

<file path=docProps/custom.xml><?xml version="1.0" encoding="utf-8"?>
<Properties xmlns="http://schemas.openxmlformats.org/officeDocument/2006/custom-properties" xmlns:vt="http://schemas.openxmlformats.org/officeDocument/2006/docPropsVTypes"/>
</file>