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领导干部党性分析材料</w:t>
      </w:r>
      <w:bookmarkEnd w:id="1"/>
    </w:p>
    <w:p>
      <w:pPr>
        <w:jc w:val="center"/>
        <w:spacing w:before="0" w:after="450"/>
      </w:pPr>
      <w:r>
        <w:rPr>
          <w:rFonts w:ascii="Arial" w:hAnsi="Arial" w:eastAsia="Arial" w:cs="Arial"/>
          <w:color w:val="999999"/>
          <w:sz w:val="20"/>
          <w:szCs w:val="20"/>
        </w:rPr>
        <w:t xml:space="preserve">来源：网络  作者：空山幽谷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领导干部党性分析材料在我局保持共产党员先进性教育活动的“分析评议”阶段，通过我本人的查找、剖析，征求党员同志意见建议，听取党组织和党组的反馈意见，找出了自己在思想、作风和廉政方面存在的差距。按照市委保持共产党员整改提高阶段的总体要求和局实施...</w:t>
      </w:r>
    </w:p>
    <w:p>
      <w:pPr>
        <w:ind w:left="0" w:right="0" w:firstLine="560"/>
        <w:spacing w:before="450" w:after="450" w:line="312" w:lineRule="auto"/>
      </w:pPr>
      <w:r>
        <w:rPr>
          <w:rFonts w:ascii="宋体" w:hAnsi="宋体" w:eastAsia="宋体" w:cs="宋体"/>
          <w:color w:val="000"/>
          <w:sz w:val="28"/>
          <w:szCs w:val="28"/>
        </w:rPr>
        <w:t xml:space="preserve">领导干部党性分析材料</w:t>
      </w:r>
    </w:p>
    <w:p>
      <w:pPr>
        <w:ind w:left="0" w:right="0" w:firstLine="560"/>
        <w:spacing w:before="450" w:after="450" w:line="312" w:lineRule="auto"/>
      </w:pPr>
      <w:r>
        <w:rPr>
          <w:rFonts w:ascii="宋体" w:hAnsi="宋体" w:eastAsia="宋体" w:cs="宋体"/>
          <w:color w:val="000"/>
          <w:sz w:val="28"/>
          <w:szCs w:val="28"/>
        </w:rPr>
        <w:t xml:space="preserve">在我局保持共产党员先进性教育活动的“分析评议”阶段，通过我本人的查找、剖析，征求党员同志意见建议，听取党组织和党组的反馈意见，找出了自己在思想、作风和廉政方面存在的差距。按照市委保持共产党员整改提高阶段的总体要求和局实施意见的具体安排，制定如下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三个代表”重要思想的要求，多层次、多角度全面总结了近年来自己在思想、工作和作风以及廉洁自律等方面的情况，认真进行了“四对照、四剖析”，深入查找了自己在党性党风方面存在的四个问题。</w:t>
      </w:r>
    </w:p>
    <w:p>
      <w:pPr>
        <w:ind w:left="0" w:right="0" w:firstLine="560"/>
        <w:spacing w:before="450" w:after="450" w:line="312" w:lineRule="auto"/>
      </w:pPr>
      <w:r>
        <w:rPr>
          <w:rFonts w:ascii="宋体" w:hAnsi="宋体" w:eastAsia="宋体" w:cs="宋体"/>
          <w:color w:val="000"/>
          <w:sz w:val="28"/>
          <w:szCs w:val="28"/>
        </w:rPr>
        <w:t xml:space="preserve">（一）理想信念有所松动。坚定的理想信念是保持共产党员先进性的前提和基础。离开理想信念来谈党员先进性，就违背了党的宗旨，只能是无本之木、无水之源。近年来，我的理想信念有所松动，具体表现在两个方面：一方面是事业心有所减退，对于如何抓好自己分管的工作，协助局长开展工作，没有积极主动的去思考，去研究，满足于已经取得的成绩，在主观上有安于现状、小进则满的思想意识。在具体抓工作、抓管理时，有时比较机械的贯彻落实，没有很好地发挥自己的主观能动性和创造性，造成在遇到困难时有畏难情绪，有时怕得罪人，求稳怕乱。另一方面是进取本资料权属范文网网，放上鼠标按照提示查看范文网网更多资料精神不足。按照共产党员先进性的标准对照检查起来，我在抓工作、做工作时的进取精神减弱了，没有了以前的那股闯劲、干劲，缺乏一股朝气和锐气，觉得大事有上级领导、有局长拿主意，自己只要贯彻落实好了就行，对自己不具体分管的工作了解、掌握不够，对分管工作的要求不够严格，安于工作一般化，一些该做好的工作没有做好，工作的效率不够高，满足于既有成绩，习惯于按部就班，凭经验和传统办事，缺乏创新。</w:t>
      </w:r>
    </w:p>
    <w:p>
      <w:pPr>
        <w:ind w:left="0" w:right="0" w:firstLine="560"/>
        <w:spacing w:before="450" w:after="450" w:line="312" w:lineRule="auto"/>
      </w:pPr>
      <w:r>
        <w:rPr>
          <w:rFonts w:ascii="宋体" w:hAnsi="宋体" w:eastAsia="宋体" w:cs="宋体"/>
          <w:color w:val="000"/>
          <w:sz w:val="28"/>
          <w:szCs w:val="28"/>
        </w:rPr>
        <w:t xml:space="preserve">（二）发挥党员模范作用不够好。按照党员的基本义务，特别是领导干部的要求来对照检查自己，我在发挥党员模范作用方面还做得不够好，具体表现在：一是艰苦奋斗的精神有所减弱，我具体分管办公室工作，经常接待客人，但有时自己不能够坚持接待标准，时有发生超标准接待现象和公车私用行为。二是在学习、工作中的表率作用不够明显。认为自己参加工作近30年，加入中国共产党也近20年了，因此，放松了对自己的要求，没有处处以党员的标准严格要求约束自己，而是甘于平凡、甘于平淡，主观上有不求有功，但求无过思想，没有在学习上、工作上、生活上为局干部职工起到很好的表率作用，在工作中只求过得去，不求过得硬，在学习上满足于一知半解。三是批评与自我批评做得还不够，首先是不能正确认识、正视自己在工作中存在的缺点、错误，自我批评勇气不够。其次，对于党内同志和同事在工作中的缺点也不够大胆提出评议意见，存在老好人思想，甚至对社会上的一些腐败现象也有点见怪不怪，觉得自己能够引以为戒，能够管好自己就行了，未能自觉与之开展坚决的斗争。</w:t>
      </w:r>
    </w:p>
    <w:p>
      <w:pPr>
        <w:ind w:left="0" w:right="0" w:firstLine="560"/>
        <w:spacing w:before="450" w:after="450" w:line="312" w:lineRule="auto"/>
      </w:pPr>
      <w:r>
        <w:rPr>
          <w:rFonts w:ascii="宋体" w:hAnsi="宋体" w:eastAsia="宋体" w:cs="宋体"/>
          <w:color w:val="000"/>
          <w:sz w:val="28"/>
          <w:szCs w:val="28"/>
        </w:rPr>
        <w:t xml:space="preserve">（三）工作作风不够扎实。自己的工作作风与新时期共产党员先进性要求相比，仍然存在较大差距：一是联系群众不够。自己平时会议多、工作忙，与干部群众的联系沟通不够，特别是对农村的广大农民的生产生活，缺乏深入的了解，有时候到农村去了解情况，也是匆匆的来，匆匆的去，较少专门蹲下来倾听群众的意见建议。与局机关的干部职工，自己平时与他们深入交谈、互相交心的时间也不多，对干部职工的思想状况、学习、工本资料权属范文网网，放上鼠标按照提示查看范文网网更多资料作、生活情况了解得不够及时、全面和深入。对群众的冷暖关心不够，对局干部职工的实际困难关心不够。二是缺乏调查研究。平时自己强调日常事务多、工作忙，坐机关多，下基层少。每年深入基层实地调查研究次数少，时间短，调查研究的深度也不够。未能很好的深入基层开展调查研究，倾听群众呼声，直接影响了自己的工作效果。三是服务意识不够强。坐在机关等着人家来办事多，主动到单位、基层服务少。服务的方式方法过于形式简单，对外来办事的干部、上访的群众不够热情，有时不够注意服务态度，被动服务多，主动服务少，特别是对一些一时难于解决的问题，未能主动提供跟踪服务，尽力帮助单位、基层、群众解决好实际困难。</w:t>
      </w:r>
    </w:p>
    <w:p>
      <w:pPr>
        <w:ind w:left="0" w:right="0" w:firstLine="560"/>
        <w:spacing w:before="450" w:after="450" w:line="312" w:lineRule="auto"/>
      </w:pPr>
      <w:r>
        <w:rPr>
          <w:rFonts w:ascii="宋体" w:hAnsi="宋体" w:eastAsia="宋体" w:cs="宋体"/>
          <w:color w:val="000"/>
          <w:sz w:val="28"/>
          <w:szCs w:val="28"/>
        </w:rPr>
        <w:t xml:space="preserve">（四）廉洁自律方面有差距。对照贯彻落实“两个条例”，《中国共产党员领导干部廉洁从政若干准则》，自己在执行领导干部廉洁自律规定方面还有差距，比如：由于工作关系，在对外交往中和来人接待方面，有时碍于面子，不够勤俭节约，有讲排场、比阔气、超标准接待的现象；有时过不了人情关，接受一些单位、个人的宴请，对有些单位送的一些烟酒茶叶以及一些土特产，没有坚决拒收，有公车私用现象。在生活上还不够艰苦朴素，甚至有时还追求高消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针对自己存在的问题，我结合个人的实际情况制定具体的整改措施：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一）加强学习，提高自身能力素质</w:t>
      </w:r>
    </w:p>
    <w:p>
      <w:pPr>
        <w:ind w:left="0" w:right="0" w:firstLine="560"/>
        <w:spacing w:before="450" w:after="450" w:line="312" w:lineRule="auto"/>
      </w:pPr>
      <w:r>
        <w:rPr>
          <w:rFonts w:ascii="宋体" w:hAnsi="宋体" w:eastAsia="宋体" w:cs="宋体"/>
          <w:color w:val="000"/>
          <w:sz w:val="28"/>
          <w:szCs w:val="28"/>
        </w:rPr>
        <w:t xml:space="preserve">1、勤于学习，增加学习的时间。面对财政经济的发展形势，我要进一步端正学习态度，本着“活到老，学到老”的信念，增强自己的学习自觉性，把学习当作提高自己的整体素质、提高自本资料权属范文网网，放上鼠标按照提示查看范文网网更多资料己的工作能力的重要途径。一是严格按照局学习制度的要求，充分利用工作间隙和休息时间加强学习，坚持做到每星期都有半天自学时间，并认真做好学习笔记和心得体会。二是主动参加各种培训班，增强自己的工作技能。</w:t>
      </w:r>
    </w:p>
    <w:p>
      <w:pPr>
        <w:ind w:left="0" w:right="0" w:firstLine="560"/>
        <w:spacing w:before="450" w:after="450" w:line="312" w:lineRule="auto"/>
      </w:pPr>
      <w:r>
        <w:rPr>
          <w:rFonts w:ascii="宋体" w:hAnsi="宋体" w:eastAsia="宋体" w:cs="宋体"/>
          <w:color w:val="000"/>
          <w:sz w:val="28"/>
          <w:szCs w:val="28"/>
        </w:rPr>
        <w:t xml:space="preserve">2、善于学习，增强学习的针对性。要结合自己的思想实际和工作实际，正确处理好学习与工作的关系，在广泛学习的基础上，重点学习邓小平理论以及“三个代表”重要思想，加强对自身世界观、价值观、人生观的改造，树立正确的权力观、地位观、利益观，坚定共产主义的理想信念，巩固思想道德防线，增强抵御风险和预防腐败的能力。同时要坚持政治理论学习与业务学习相结合，加强对省激励财政政策、公共财政理论以及部门预算、国库改革等财政业务的钻研，坚持理论联系实际，把理论学习的成果转化为工作思路和决策，提高自己的依法行政、依法理财的能力，提高为人民服务的能力。</w:t>
      </w:r>
    </w:p>
    <w:p>
      <w:pPr>
        <w:ind w:left="0" w:right="0" w:firstLine="560"/>
        <w:spacing w:before="450" w:after="450" w:line="312" w:lineRule="auto"/>
      </w:pPr>
      <w:r>
        <w:rPr>
          <w:rFonts w:ascii="宋体" w:hAnsi="宋体" w:eastAsia="宋体" w:cs="宋体"/>
          <w:color w:val="000"/>
          <w:sz w:val="28"/>
          <w:szCs w:val="28"/>
        </w:rPr>
        <w:t xml:space="preserve">（二）主动服务，增强执政为民意识。</w:t>
      </w:r>
    </w:p>
    <w:p>
      <w:pPr>
        <w:ind w:left="0" w:right="0" w:firstLine="560"/>
        <w:spacing w:before="450" w:after="450" w:line="312" w:lineRule="auto"/>
      </w:pPr>
      <w:r>
        <w:rPr>
          <w:rFonts w:ascii="宋体" w:hAnsi="宋体" w:eastAsia="宋体" w:cs="宋体"/>
          <w:color w:val="000"/>
          <w:sz w:val="28"/>
          <w:szCs w:val="28"/>
        </w:rPr>
        <w:t xml:space="preserve">1、当好人民的公仆。牢固树立全心全意为人民服务的宗旨观念和“群众利益为小事”的思想观念，在想问题、办事情、做决策时，把实现、维护人民群众的根本利益作为出发点和落脚点，急群众所急，想群众所想，关心单位干部职工，诚心诚意办实事，尽心竭力解难事，坚持不懈做好事；严格遵守法律法规的规定，坚持依法行政和依法理财。在接待群众来访、办事时，坚持做到主动热情，提高服务水平和质量。</w:t>
      </w:r>
    </w:p>
    <w:p>
      <w:pPr>
        <w:ind w:left="0" w:right="0" w:firstLine="560"/>
        <w:spacing w:before="450" w:after="450" w:line="312" w:lineRule="auto"/>
      </w:pPr>
      <w:r>
        <w:rPr>
          <w:rFonts w:ascii="宋体" w:hAnsi="宋体" w:eastAsia="宋体" w:cs="宋体"/>
          <w:color w:val="000"/>
          <w:sz w:val="28"/>
          <w:szCs w:val="28"/>
        </w:rPr>
        <w:t xml:space="preserve">2、当好领导的助手。坚决克服思想意识上的自满情绪和打消“松口气、歇歇脚”的念头，按照分工负责的原则，充分发挥自己的主观能动性和创造性，认真抓好所分管科室的工作，掌握工作的主动权，及时发现工作中存在的不足并提出意见建议，供领导参考决策。主动为领导分忧，协助局长抓好事关财政发展全局的重要工作，当好助手。</w:t>
      </w:r>
    </w:p>
    <w:p>
      <w:pPr>
        <w:ind w:left="0" w:right="0" w:firstLine="560"/>
        <w:spacing w:before="450" w:after="450" w:line="312" w:lineRule="auto"/>
      </w:pPr>
      <w:r>
        <w:rPr>
          <w:rFonts w:ascii="宋体" w:hAnsi="宋体" w:eastAsia="宋体" w:cs="宋体"/>
          <w:color w:val="000"/>
          <w:sz w:val="28"/>
          <w:szCs w:val="28"/>
        </w:rPr>
        <w:t xml:space="preserve">3、加强调查研究。坚决克服怕苦、怕累和贪图安逸思想，勤于动脑，对财源培植、增收节支、财政改革等各个方面，要深入基层、深入群众、深入单位积极开展调研，掌握更多的实际情况，多想办法、多出注意，全面推动财政事业的发展。</w:t>
      </w:r>
    </w:p>
    <w:p>
      <w:pPr>
        <w:ind w:left="0" w:right="0" w:firstLine="560"/>
        <w:spacing w:before="450" w:after="450" w:line="312" w:lineRule="auto"/>
      </w:pPr>
      <w:r>
        <w:rPr>
          <w:rFonts w:ascii="宋体" w:hAnsi="宋体" w:eastAsia="宋体" w:cs="宋体"/>
          <w:color w:val="000"/>
          <w:sz w:val="28"/>
          <w:szCs w:val="28"/>
        </w:rPr>
        <w:t xml:space="preserve">（三）改进作风，树立勤政廉政形象。</w:t>
      </w:r>
    </w:p>
    <w:p>
      <w:pPr>
        <w:ind w:left="0" w:right="0" w:firstLine="560"/>
        <w:spacing w:before="450" w:after="450" w:line="312" w:lineRule="auto"/>
      </w:pPr>
      <w:r>
        <w:rPr>
          <w:rFonts w:ascii="宋体" w:hAnsi="宋体" w:eastAsia="宋体" w:cs="宋体"/>
          <w:color w:val="000"/>
          <w:sz w:val="28"/>
          <w:szCs w:val="28"/>
        </w:rPr>
        <w:t xml:space="preserve">1、提高办事效率。对自己能够马上办理的事情，立刻按照规定的程序办理；对于一时不能办理的事情，及时向群众和干部职工解释清楚，并拟定计划尽快办理。对自己分管科室承办的事项，我会认真、及时督促检查，确保在规定时间内完成承办事项。</w:t>
      </w:r>
    </w:p>
    <w:p>
      <w:pPr>
        <w:ind w:left="0" w:right="0" w:firstLine="560"/>
        <w:spacing w:before="450" w:after="450" w:line="312" w:lineRule="auto"/>
      </w:pPr>
      <w:r>
        <w:rPr>
          <w:rFonts w:ascii="宋体" w:hAnsi="宋体" w:eastAsia="宋体" w:cs="宋体"/>
          <w:color w:val="000"/>
          <w:sz w:val="28"/>
          <w:szCs w:val="28"/>
        </w:rPr>
        <w:t xml:space="preserve">2、转变工作方法。大力发扬迎难而上、勇于开拓、积极进取的精神，按照“分工不分家”的原则，我一方面要认真抓好所分管的工作，另一方面要积极协助局长、配合其他党组成员抓好财政工作，发扬艰苦创业的精神，勇当“栽树人”，踏实工作，任劳任怨。</w:t>
      </w:r>
    </w:p>
    <w:p>
      <w:pPr>
        <w:ind w:left="0" w:right="0" w:firstLine="560"/>
        <w:spacing w:before="450" w:after="450" w:line="312" w:lineRule="auto"/>
      </w:pPr>
      <w:r>
        <w:rPr>
          <w:rFonts w:ascii="宋体" w:hAnsi="宋体" w:eastAsia="宋体" w:cs="宋体"/>
          <w:color w:val="000"/>
          <w:sz w:val="28"/>
          <w:szCs w:val="28"/>
        </w:rPr>
        <w:t xml:space="preserve">3、主动接受监督。严格贯彻落实党风廉政建设责任制，主动接受干部职工的监督，坚持廉洁奉公，严于律己，多讲奉献，少求回报，做到自重、自省、自警、自励，干干净净做事，清清白白为官。</w:t>
      </w:r>
    </w:p>
    <w:p>
      <w:pPr>
        <w:ind w:left="0" w:right="0" w:firstLine="560"/>
        <w:spacing w:before="450" w:after="450" w:line="312" w:lineRule="auto"/>
      </w:pPr>
      <w:r>
        <w:rPr>
          <w:rFonts w:ascii="宋体" w:hAnsi="宋体" w:eastAsia="宋体" w:cs="宋体"/>
          <w:color w:val="000"/>
          <w:sz w:val="28"/>
          <w:szCs w:val="28"/>
        </w:rPr>
        <w:t xml:space="preserve">三、整改目的</w:t>
      </w:r>
    </w:p>
    <w:p>
      <w:pPr>
        <w:ind w:left="0" w:right="0" w:firstLine="560"/>
        <w:spacing w:before="450" w:after="450" w:line="312" w:lineRule="auto"/>
      </w:pPr>
      <w:r>
        <w:rPr>
          <w:rFonts w:ascii="宋体" w:hAnsi="宋体" w:eastAsia="宋体" w:cs="宋体"/>
          <w:color w:val="000"/>
          <w:sz w:val="28"/>
          <w:szCs w:val="28"/>
        </w:rPr>
        <w:t xml:space="preserve">通过整改，要达到以下三个目的：一是理想信念更加坚定，牢记党全心全意为人民服务的宗旨，主动为人民群众办实事、做好事；二是工作作风更加优良，坚持勤政廉政，自觉抵制和反对铺张浪费和各种腐败行为；三是工作能力更加突出，协助局长抓好财政各项工作，促进财政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