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最新普通财务个人总结(三篇)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普通财务个人总结篇一1、在财务部长的领导下，进行具体会计核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普通财务个人总结篇一</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普通财务个人总结篇二</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w:t>
      </w:r>
    </w:p>
    <w:p>
      <w:pPr>
        <w:ind w:left="0" w:right="0" w:firstLine="560"/>
        <w:spacing w:before="450" w:after="450" w:line="312" w:lineRule="auto"/>
      </w:pPr>
      <w:r>
        <w:rPr>
          <w:rFonts w:ascii="宋体" w:hAnsi="宋体" w:eastAsia="宋体" w:cs="宋体"/>
          <w:color w:val="000"/>
          <w:sz w:val="28"/>
          <w:szCs w:val="28"/>
        </w:rPr>
        <w:t xml:space="preserve">工作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普通财务个人总结篇三</w:t>
      </w:r>
    </w:p>
    <w:p>
      <w:pPr>
        <w:ind w:left="0" w:right="0" w:firstLine="560"/>
        <w:spacing w:before="450" w:after="450" w:line="312" w:lineRule="auto"/>
      </w:pPr>
      <w:r>
        <w:rPr>
          <w:rFonts w:ascii="宋体" w:hAnsi="宋体" w:eastAsia="宋体" w:cs="宋体"/>
          <w:color w:val="000"/>
          <w:sz w:val="28"/>
          <w:szCs w:val="28"/>
        </w:rPr>
        <w:t xml:space="preserve">在公司里我的主要职责是现金收支，现金日记账的登记和账务核对。回顾20x年上半年来的工作，我虚心学习新的专业知识，积极配合同事之间努力的工作。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厨房主管兼烹调工作。在实践中我不断探索，根据大家的饮食爱好，不断提高自己的烹调技术，配制有多套特色的菜谱，让员工和来往客人都能吃上香甜可口的饭菜。让员工吃的满意，生活安心。第二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2024-10-18T20:18:52+08:00</dcterms:created>
  <dcterms:modified xsi:type="dcterms:W3CDTF">2024-10-18T20:18:52+08:00</dcterms:modified>
</cp:coreProperties>
</file>

<file path=docProps/custom.xml><?xml version="1.0" encoding="utf-8"?>
<Properties xmlns="http://schemas.openxmlformats.org/officeDocument/2006/custom-properties" xmlns:vt="http://schemas.openxmlformats.org/officeDocument/2006/docPropsVTypes"/>
</file>