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西游记31至35回读书心得(3篇)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西游记31至35回读书心得篇一书中我最喜欢的人物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西游记31至35回读书心得篇一</w:t>
      </w:r>
    </w:p>
    <w:p>
      <w:pPr>
        <w:ind w:left="0" w:right="0" w:firstLine="560"/>
        <w:spacing w:before="450" w:after="450" w:line="312" w:lineRule="auto"/>
      </w:pPr>
      <w:r>
        <w:rPr>
          <w:rFonts w:ascii="宋体" w:hAnsi="宋体" w:eastAsia="宋体" w:cs="宋体"/>
          <w:color w:val="000"/>
          <w:sz w:val="28"/>
          <w:szCs w:val="28"/>
        </w:rPr>
        <w:t xml:space="preserve">书中我最喜欢的人物就是住在花果山水帘洞里的齐天大圣一一孙悟空。他曾经大闹天宫，被神通广大的如来佛祖压在五行山下，唐僧看到后，帮他把符咒取下来，让他重获自由。后来他跟唐僧去西天取经，一路上为师父铲除妖魔鬼怪，保住师父平安，但孙悟空的师父唐僧却经常错怪自己的徒弟悟空，说他伤天害理，甚至还把他赶走。孙悟空走了以后，唐僧又遇难了，猪八戒和沙和尚没办法救出唐僧，于是猪八戒驾着腾云去花果山水帘洞里找孙悟空帮忙，孙悟空并没有因为唐僧说了自己几句而不去相救，最终孙悟空救出唐僧，接着保护他们一起去西天取经。如此善良宽容、大方又不计较的悟空，不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孙悟空不但宽容大方，而且勇敢机智。在九九八十一难中，他多次以智取的方式战胜妖魔鬼怪。印象最深的是悟空三借芭蕉扇。唐僧师徒经过终年烈火熊熊的火焰山，需要向铁扇公主借芭蕉扇熄灭烈火才可以通过。孙悟空第一次，抱着诚意去借扇子，未成;第二次变成小虫却拿到的是一把假扇子。这个时候的孙悟空依然没有放弃，他第三次聪明地变成了牛魔王的样子，从铁扇公主那儿拿到了真扇子熄灭了火焰山的烈火。如此机智勇敢、不轻易放弃的孙悟空，不也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我们作为新时代的少先队员，需要的正是孙悟空这样的精神和品质。</w:t>
      </w:r>
    </w:p>
    <w:p>
      <w:pPr>
        <w:ind w:left="0" w:right="0" w:firstLine="560"/>
        <w:spacing w:before="450" w:after="450" w:line="312" w:lineRule="auto"/>
      </w:pPr>
      <w:r>
        <w:rPr>
          <w:rFonts w:ascii="宋体" w:hAnsi="宋体" w:eastAsia="宋体" w:cs="宋体"/>
          <w:color w:val="000"/>
          <w:sz w:val="28"/>
          <w:szCs w:val="28"/>
        </w:rPr>
        <w:t xml:space="preserve">西游记读书笔记相关文章：[_TAG_h3]西游记31至35回读书心得篇二</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宋体" w:hAnsi="宋体" w:eastAsia="宋体" w:cs="宋体"/>
          <w:color w:val="000"/>
          <w:sz w:val="28"/>
          <w:szCs w:val="28"/>
        </w:rPr>
        <w:t xml:space="preserve">西游记31至35回读书心得5[_TAG_h3]西游记31至35回读书心得篇三</w:t>
      </w:r>
    </w:p>
    <w:p>
      <w:pPr>
        <w:ind w:left="0" w:right="0" w:firstLine="560"/>
        <w:spacing w:before="450" w:after="450" w:line="312" w:lineRule="auto"/>
      </w:pPr>
      <w:r>
        <w:rPr>
          <w:rFonts w:ascii="宋体" w:hAnsi="宋体" w:eastAsia="宋体" w:cs="宋体"/>
          <w:color w:val="000"/>
          <w:sz w:val="28"/>
          <w:szCs w:val="28"/>
        </w:rPr>
        <w:t xml:space="preserve">唐僧师徒四人一路向西，经历了九九八十一难，最终取得真经，这不禁使我想起了共产党。伟大的人民领袖毛泽东带领共产党经历了二万五千里长征，最后才把侵略者赶出中国的领土。一个是为了取经造福百姓，一个是为了国泰民安，两者都是为了人民。</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西游记中为我们塑造了四个鲜明的人物形象本领高超的孙悟空，胆小如鼠的唐僧，贪财好色但不缺乏善良的猪八戒，沉默寡言的沙僧。这四个人性格各不相同，也形成了鲜明的对比。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w:t>
      </w:r>
    </w:p>
    <w:p>
      <w:pPr>
        <w:ind w:left="0" w:right="0" w:firstLine="560"/>
        <w:spacing w:before="450" w:after="450" w:line="312" w:lineRule="auto"/>
      </w:pPr>
      <w:r>
        <w:rPr>
          <w:rFonts w:ascii="宋体" w:hAnsi="宋体" w:eastAsia="宋体" w:cs="宋体"/>
          <w:color w:val="000"/>
          <w:sz w:val="28"/>
          <w:szCs w:val="28"/>
        </w:rPr>
        <w:t xml:space="preserve">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西游记31至35回读书心得4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2024-10-18T01:41:19+08:00</dcterms:created>
  <dcterms:modified xsi:type="dcterms:W3CDTF">2024-10-18T01:41:19+08:00</dcterms:modified>
</cp:coreProperties>
</file>

<file path=docProps/custom.xml><?xml version="1.0" encoding="utf-8"?>
<Properties xmlns="http://schemas.openxmlformats.org/officeDocument/2006/custom-properties" xmlns:vt="http://schemas.openxmlformats.org/officeDocument/2006/docPropsVTypes"/>
</file>