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党员教师先进性教育教心得</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个党员教师，尤其是党员教研员，如何在保持党员先进性上更能体现“先进性”。通过这次的党员先进性的学习，有了更进一步的认识。我认为新的时代、新的历史条件要求每一名共产党员要自觉保持先进性，时代同时赋予共产党员先进性以新的内容，其先进性应体...</w:t>
      </w:r>
    </w:p>
    <w:p>
      <w:pPr>
        <w:ind w:left="0" w:right="0" w:firstLine="560"/>
        <w:spacing w:before="450" w:after="450" w:line="312" w:lineRule="auto"/>
      </w:pPr>
      <w:r>
        <w:rPr>
          <w:rFonts w:ascii="宋体" w:hAnsi="宋体" w:eastAsia="宋体" w:cs="宋体"/>
          <w:color w:val="000"/>
          <w:sz w:val="28"/>
          <w:szCs w:val="28"/>
        </w:rPr>
        <w:t xml:space="preserve">作为一个党员教师，尤其是党员教研员，如何在保持党员先进性上更能体现“先进性”。通过这次的党员先进性的学习，有了更进一步的认识。我认为新的时代、新的历史条件要求每一名共产党员要自觉保持先进性，时代同时赋予共产党员先进性以新的内容，其先进性应体现在以下几方面。</w:t>
      </w:r>
    </w:p>
    <w:p>
      <w:pPr>
        <w:ind w:left="0" w:right="0" w:firstLine="560"/>
        <w:spacing w:before="450" w:after="450" w:line="312" w:lineRule="auto"/>
      </w:pPr>
      <w:r>
        <w:rPr>
          <w:rFonts w:ascii="宋体" w:hAnsi="宋体" w:eastAsia="宋体" w:cs="宋体"/>
          <w:color w:val="000"/>
          <w:sz w:val="28"/>
          <w:szCs w:val="28"/>
        </w:rPr>
        <w:t xml:space="preserve">一、不断学习，与时俱进。我们</w:t>
      </w:r>
    </w:p>
    <w:p>
      <w:pPr>
        <w:ind w:left="0" w:right="0" w:firstLine="560"/>
        <w:spacing w:before="450" w:after="450" w:line="312" w:lineRule="auto"/>
      </w:pPr>
      <w:r>
        <w:rPr>
          <w:rFonts w:ascii="宋体" w:hAnsi="宋体" w:eastAsia="宋体" w:cs="宋体"/>
          <w:color w:val="000"/>
          <w:sz w:val="28"/>
          <w:szCs w:val="28"/>
        </w:rPr>
        <w:t xml:space="preserve">正处在一个深刻变动而又极其复杂的时代环境之中，推进建设有中国特色社会主义事业，既面临着难得的机遇，又面临着严峻的挑战。党的建设的保证作用，最终依赖于广大党员先锋模范作用的充分发挥，这就要求共产党员必须适应时代要求，必须自觉运用科学理论武装自己。要认真学习马列主义、毛泽东思想、邓小平理论和江泽民同志关于“三个代表”的重要思想，牢固树立正确的世界观、人生观、价值观。同时，还要努力学习法律、科技和专业知识等，不能安于现状，因循守旧，不思进取。有许多的事实也说明了这一点，如有的党员，尤其是党员干部放松了自己的学习，他们的所作所为落后于一般老百姓，在群众中产生不良的影响，有的甚至走上了犯罪的道路，被时代所淘汰。因此，要保持一个共产党员的先进性，必须加强学习，同时我们要结合当前课程改革的实际，及时地研究新情况，解决新问题，这样才能走在时代的前面，才不会被时代所淘汰。</w:t>
      </w:r>
    </w:p>
    <w:p>
      <w:pPr>
        <w:ind w:left="0" w:right="0" w:firstLine="560"/>
        <w:spacing w:before="450" w:after="450" w:line="312" w:lineRule="auto"/>
      </w:pPr>
      <w:r>
        <w:rPr>
          <w:rFonts w:ascii="宋体" w:hAnsi="宋体" w:eastAsia="宋体" w:cs="宋体"/>
          <w:color w:val="000"/>
          <w:sz w:val="28"/>
          <w:szCs w:val="28"/>
        </w:rPr>
        <w:t xml:space="preserve">二、严格纪律，努力奉献。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想想自己能否“代表”，一是应主动自觉。我们要把实践“三个代表”当作义不容辞的职责，主动自觉地想，认真深入地想，经常不断地想；想想自己为党做了什么，为人民群众作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特级教师等一些教师比自己的成绩就显得微小，因此我要更加努力去工作，同时站在一个教研员的位置多去思考全区幼教的实际，并开展针对性的研究工作，以争取新的突破。</w:t>
      </w:r>
    </w:p>
    <w:p>
      <w:pPr>
        <w:ind w:left="0" w:right="0" w:firstLine="560"/>
        <w:spacing w:before="450" w:after="450" w:line="312" w:lineRule="auto"/>
      </w:pPr>
      <w:r>
        <w:rPr>
          <w:rFonts w:ascii="宋体" w:hAnsi="宋体" w:eastAsia="宋体" w:cs="宋体"/>
          <w:color w:val="000"/>
          <w:sz w:val="28"/>
          <w:szCs w:val="28"/>
        </w:rPr>
        <w:t xml:space="preserve">三、服务基层，开拓创新。中国共产党的宗旨是全心全意为人民服务。坚持党的根本宗旨永远不能变，党员必须牢固树立马克思主义的群众观点，倾听群众的呼声，反映群众的意愿，维护群众的利益，始终把人民群众的利益放在第一位。要想群众之所想，急群众之所急，实实在在地替群众办实事、办好事，这样更有利于集思广益。平时我们要加强调查研究，深入实际，深入幼儿园，听一听他们的呼声、意见和要求，了解一下他们的所思所。现在摆在我们面前的如何更好地贯彻实施《幼儿园教育指导纲要（试行）》，还存在许多问题。例如，我区幼儿园甲级幼儿园有6所，示范性幼儿园有3所（行知幼、清波幼和五星幼），这些幼儿园在贯彻《幼儿园教育指导纲要（试行）》方面做了许多工作，但幼儿园在科研、办园特色等方面做得还不到位。又如，如何将骨干教师资源用足、用好；现在我区幼儿园的教坛新秀（省级1人.市级教坛新秀18人，区级教坛新秀69人）的人数也不少，但是这些人员中成为省市学科带头人的人不多，有的教坛新秀的教育教学停留在原有水平上。客观原因是除少数教坛新秀外，多数教坛新秀没有机会上区、市、省的示范课、观摩课，同时也缺乏一定的激励机制；主观原因是这些教师中也存在“不想上省级新秀”的思想，放松对自己的要求等问题。如何建立合理的激励机制，充分挖掘他们的资源，为上城幼教作贡献，这是我们今后工作重点之一。又如，怎样去做好“抓两头，带中间”，使我区幼儿园均衡发展。平时要加强对甲级幼儿园的指导，帮助幼儿园定期总结经验，并在全区进行推广。对相对薄弱幼儿园的扶持，在公办幼儿园中，还有天艺、大学、紫阳三所乙级幼儿园，这三所幼儿园中大学和紫阳无论硬件还是软件都比较薄弱。我们首先要我们要对他们提供更多的业务上的支持 和帮助，尤其在课题研究方面，帮助他们把好立项关和论文关，使他们在课题研究方面走出坚实的第一步。因此，根据我区作为一个幼教教研员，我们要深入基层，搞好调查研究，并根据我区的幼教实际，研究上城幼教的特点，充分发挥优势，寻找突破点，这样上城的才能在幼教课程改革走出一条新路。</w:t>
      </w:r>
    </w:p>
    <w:p>
      <w:pPr>
        <w:ind w:left="0" w:right="0" w:firstLine="560"/>
        <w:spacing w:before="450" w:after="450" w:line="312" w:lineRule="auto"/>
      </w:pPr>
      <w:r>
        <w:rPr>
          <w:rFonts w:ascii="宋体" w:hAnsi="宋体" w:eastAsia="宋体" w:cs="宋体"/>
          <w:color w:val="000"/>
          <w:sz w:val="28"/>
          <w:szCs w:val="28"/>
        </w:rPr>
        <w:t xml:space="preserve">四、增强责任，关心社会。以前我总以为作为一个普通党</w:t>
      </w:r>
    </w:p>
    <w:p>
      <w:pPr>
        <w:ind w:left="0" w:right="0" w:firstLine="560"/>
        <w:spacing w:before="450" w:after="450" w:line="312" w:lineRule="auto"/>
      </w:pPr>
      <w:r>
        <w:rPr>
          <w:rFonts w:ascii="宋体" w:hAnsi="宋体" w:eastAsia="宋体" w:cs="宋体"/>
          <w:color w:val="000"/>
          <w:sz w:val="28"/>
          <w:szCs w:val="28"/>
        </w:rPr>
        <w:t xml:space="preserve">员只要能做好自我监督，自我约束，自我承担自己言行所造成的后果等，同时对自己的学习、生活、理想、价值实现等行为负责，就够了。通过这次的学习，使我进一步地认识到只做好这一点是远远不够的。作为一个党员要有强烈的责任感，这个责任感不仅要对自己负责，同时更重要的是对社会负责。自古以来，凡是成就一番事业的人，都有一个共同的特点，就是对国家、对民族有着强烈的使命感和责任感。这种使命感和责任感是一个人终身奋斗和成就事业的动力。一个人如果没有高度的使命感和责任感，对事业的激情可能会保持一阵子，但要保持一辈子是很困难的。我的体会是主要从两个方面来：一是从国家和民族的伟大事业中来。没有国家的繁荣，就没有个人的发展；没有民族的振兴，就无从谈个人理想的实现。只有把自己的奋斗融入国家和民族的伟大事业之中，人生才更有意义，使命感和责任感也才会随之而生。二是从为群众谋利益的奋斗中来。为群众做了好事，群众发自内心的感激胜过任何奖励。当我们亲身感受到老百姓的种种艰难感要努力为老百姓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在这次国家的“非典”困难中，如何为国家分忧，比如我们可以用捐助的形式，尽自己的一分微薄力量，为国家分解的等等。只有每个党员在很好的履行自己的责任同时，增强对社会的责任感，维护国家的利益，关心国家的大事，国家才会有希望，民族才会有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2024-10-20T18:32:01+08:00</dcterms:created>
  <dcterms:modified xsi:type="dcterms:W3CDTF">2024-10-20T18:32:01+08:00</dcterms:modified>
</cp:coreProperties>
</file>

<file path=docProps/custom.xml><?xml version="1.0" encoding="utf-8"?>
<Properties xmlns="http://schemas.openxmlformats.org/officeDocument/2006/custom-properties" xmlns:vt="http://schemas.openxmlformats.org/officeDocument/2006/docPropsVTypes"/>
</file>