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公司组织学习劳模心得体会</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按照集团公司党委宣传部的要求，公司党委在最近组织了中心组学习，学习的主要内容是全国劳动模范、全国优秀施工企业家、中铁十二局集团董事长、总经理金普庆的先进事迹的一篇报道，题为“智慧经营+责任心=效益”的文章。通过学习，了解到本来就是铁路施工企...</w:t>
      </w:r>
    </w:p>
    <w:p>
      <w:pPr>
        <w:ind w:left="0" w:right="0" w:firstLine="560"/>
        <w:spacing w:before="450" w:after="450" w:line="312" w:lineRule="auto"/>
      </w:pPr>
      <w:r>
        <w:rPr>
          <w:rFonts w:ascii="宋体" w:hAnsi="宋体" w:eastAsia="宋体" w:cs="宋体"/>
          <w:color w:val="000"/>
          <w:sz w:val="28"/>
          <w:szCs w:val="28"/>
        </w:rPr>
        <w:t xml:space="preserve">按照集团公司党委宣传部的要求，公司党委在最近组织了中心组学习，学习的主要内容是全国劳动模范、全国优秀施工企业家、中铁十二局集团董事长、总经理金普庆的先进事迹的一篇报道，题为“智慧经营+责任心=效益”的文章。通过学习，了解到本来就是铁路施工企业“老大”的中铁十二局集团在金普庆上任六年的时间内，通过他的智慧经营和对工作的高度责任心，为中铁二十局集团创造了较好的效益—承揽任务500多亿元、完成产值420亿元、货币资金存量15亿元、企业产值利润率、资产保值增值率、工程优良率等八项指标均居同行业最高水平，这个成绩的取得，与其经营决策者的正确领导是密不可分的。金普庆思维清晰、善谋大局、感悟敏锐的素质和智慧，迎难而上、力推改革、勇拓市场的勇气和胆魄，务实创新、管理科学、认真负责的作风和精神，合理架构、规范运作、稳健经营的理念和能力，值得每一位企业经营决策者深入学习。下面结合公司的工作实际谈谈几点体会。</w:t>
      </w:r>
    </w:p>
    <w:p>
      <w:pPr>
        <w:ind w:left="0" w:right="0" w:firstLine="560"/>
        <w:spacing w:before="450" w:after="450" w:line="312" w:lineRule="auto"/>
      </w:pPr>
      <w:r>
        <w:rPr>
          <w:rFonts w:ascii="宋体" w:hAnsi="宋体" w:eastAsia="宋体" w:cs="宋体"/>
          <w:color w:val="000"/>
          <w:sz w:val="28"/>
          <w:szCs w:val="28"/>
        </w:rPr>
        <w:t xml:space="preserve">体会之一：我们要学习金普庆那种对市场的感悟能力。他说“一个复杂的综合环境和一个激烈的竞争时代，需要非凡的智慧。大凡竞争，不仅是对手外在实力的比较，而且也是对手内在智慧的较量，越是矛盾错综复杂和剧烈对抗的时候，在双方实力相当的情况下，智慧的力量越是起着决定性的作用。”确实，作为经营管理者如果没有非凡的智慧，没有对市场的感悟能力，那么在激烈的市场竞争中，是占不到上风的，甚至会败下阵来。这就要求我们：一方面要加强学习，提高经营管理者的素质。对于本人来说，原来是搞工程的，到新公司后，主要从事物业、物流、物资，不论是理论上还是实际工作中，都有很大的差距，但为了适应本职岗位，只有加强学习，尽快熟悉本职工作，提高管理能力，与班子其他成员一起做好公司的工作。二方面要了解市场行情，熟悉公司资产，做到知己知彼。公司主要从事物业、物流、物资管理，我们要参与市场竞争，就必须明白我们的竞争对手，了解我们的服务对象，更应该明白我们自己的实力，那么在为客户服务时，才能够准确定位，用我们的服务换取我们的利润。第三方面要有一个适应公司发展的经营理念，公司是从工程施工的主业中分离出来的辅业单位，经营的范围不再是工程施工，按理讲只要能创利的项目，我们都可以做，但我们现有的资产主要是物业，如何发挥我们的优势，在此基础上发展壮大，这是我们当前应该着重考虑的问题。</w:t>
      </w:r>
    </w:p>
    <w:p>
      <w:pPr>
        <w:ind w:left="0" w:right="0" w:firstLine="560"/>
        <w:spacing w:before="450" w:after="450" w:line="312" w:lineRule="auto"/>
      </w:pPr>
      <w:r>
        <w:rPr>
          <w:rFonts w:ascii="宋体" w:hAnsi="宋体" w:eastAsia="宋体" w:cs="宋体"/>
          <w:color w:val="000"/>
          <w:sz w:val="28"/>
          <w:szCs w:val="28"/>
        </w:rPr>
        <w:t xml:space="preserve">体会之二：学习中铁十二局集团责任成本管理的先进办法。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宋体" w:hAnsi="宋体" w:eastAsia="宋体" w:cs="宋体"/>
          <w:color w:val="000"/>
          <w:sz w:val="28"/>
          <w:szCs w:val="28"/>
        </w:rPr>
        <w:t xml:space="preserve">体会之三：“要用发展的办法解决企业的问题”的工作思路。金普庆说：“发展才能解决问题。经济发展了，带来了职工生活的提高，群众满意了，企业才能稳定;而有了稳定的内部环境，才能齐心协力办企业”。对于南铁置业公司而言，目前就遇上了这个问题，公司现有职工*人，但按资产确定的岗位，将有近一小半人没有岗位，如果长此下去，职工没岗位，收入太低，当然不满意，带来的将是无法维持的稳定，更谈不上企业的发展。要解决这个问题，只有靠公司的发展，增加更多的收入为职工带来生活的保障，靠公司的发展，创造更高的效益提高职工的生活水平。从公司的成立之初，我们就在思考，如何盘活资产，挖掘出更高的潜力，创造更好的效益，求得公司的生存与发展。我认为：第一，努力提高公司的服务质量，让客户感到满意。因为本公司是以物业为主的，靠提供我们的场地、房屋和服务，来创造收入的，只有客户满意了、认可了，才会心甘情愿地到我们这里来，才能带来我们的收入和效益。第二，增加投入，盘活现有资产。根据公司的现状，如果不对设施进行适当的改造，将不能满足客户的需要，我们经过初步研究，对下列几个项目正在进行可行性分析，如基地改造和设备更换项目、招待所供热水系统改造项目、物资公司的塔吊维修项目、周转材料添置项目、*路房屋加层项目等等，当然这些项目不可能一拥而上，但如果真正实施后，都将成为本公司的一个新的经济增长点。第三，积极开发其他产业，拓展公司经营范围，目前集团把房地产开发已列入议事日程，这个项目的启动，将给公司带来一线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2024-10-19T08:43:20+08:00</dcterms:created>
  <dcterms:modified xsi:type="dcterms:W3CDTF">2024-10-19T08:43:20+08:00</dcterms:modified>
</cp:coreProperties>
</file>

<file path=docProps/custom.xml><?xml version="1.0" encoding="utf-8"?>
<Properties xmlns="http://schemas.openxmlformats.org/officeDocument/2006/custom-properties" xmlns:vt="http://schemas.openxmlformats.org/officeDocument/2006/docPropsVTypes"/>
</file>