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居民收支动态调研报告</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农村居民人均期内现金收入快速增长据农村住户抽样调查资料显示：今年前三季度，我区农村居民人均期内现金收入为7955元，比去年同期增加725元，增幅达到10.0%。从收入分类情况分析请看下表：从上表内容看：工资二、农村居民期内现金收入结构变...</w:t>
      </w:r>
    </w:p>
    <w:p>
      <w:pPr>
        <w:ind w:left="0" w:right="0" w:firstLine="560"/>
        <w:spacing w:before="450" w:after="450" w:line="312" w:lineRule="auto"/>
      </w:pPr>
      <w:r>
        <w:rPr>
          <w:rFonts w:ascii="宋体" w:hAnsi="宋体" w:eastAsia="宋体" w:cs="宋体"/>
          <w:color w:val="000"/>
          <w:sz w:val="28"/>
          <w:szCs w:val="28"/>
        </w:rPr>
        <w:t xml:space="preserve">一、农村居民人均期内现金收入快速增长</w:t>
      </w:r>
    </w:p>
    <w:p>
      <w:pPr>
        <w:ind w:left="0" w:right="0" w:firstLine="560"/>
        <w:spacing w:before="450" w:after="450" w:line="312" w:lineRule="auto"/>
      </w:pPr>
      <w:r>
        <w:rPr>
          <w:rFonts w:ascii="宋体" w:hAnsi="宋体" w:eastAsia="宋体" w:cs="宋体"/>
          <w:color w:val="000"/>
          <w:sz w:val="28"/>
          <w:szCs w:val="28"/>
        </w:rPr>
        <w:t xml:space="preserve">据农村住户抽样调查资料显示：今年前三季度，我区农村居民人均期内现金收入为7955元，比去年同期增加725元，增幅达到10.0%。从收入分类情况分析请看下表：</w:t>
      </w:r>
    </w:p>
    <w:p>
      <w:pPr>
        <w:ind w:left="0" w:right="0" w:firstLine="560"/>
        <w:spacing w:before="450" w:after="450" w:line="312" w:lineRule="auto"/>
      </w:pPr>
      <w:r>
        <w:rPr>
          <w:rFonts w:ascii="宋体" w:hAnsi="宋体" w:eastAsia="宋体" w:cs="宋体"/>
          <w:color w:val="000"/>
          <w:sz w:val="28"/>
          <w:szCs w:val="28"/>
        </w:rPr>
        <w:t xml:space="preserve">从上表内容看：</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二、农村居民期内现金收入结构变化情况</w:t>
      </w:r>
    </w:p>
    <w:p>
      <w:pPr>
        <w:ind w:left="0" w:right="0" w:firstLine="560"/>
        <w:spacing w:before="450" w:after="450" w:line="312" w:lineRule="auto"/>
      </w:pPr>
      <w:r>
        <w:rPr>
          <w:rFonts w:ascii="宋体" w:hAnsi="宋体" w:eastAsia="宋体" w:cs="宋体"/>
          <w:color w:val="000"/>
          <w:sz w:val="28"/>
          <w:szCs w:val="28"/>
        </w:rPr>
        <w:t xml:space="preserve">1、收入结构小幅调整</w:t>
      </w:r>
    </w:p>
    <w:p>
      <w:pPr>
        <w:ind w:left="0" w:right="0" w:firstLine="560"/>
        <w:spacing w:before="450" w:after="450" w:line="312" w:lineRule="auto"/>
      </w:pPr>
      <w:r>
        <w:rPr>
          <w:rFonts w:ascii="宋体" w:hAnsi="宋体" w:eastAsia="宋体" w:cs="宋体"/>
          <w:color w:val="000"/>
          <w:sz w:val="28"/>
          <w:szCs w:val="28"/>
        </w:rPr>
        <w:t xml:space="preserve">2、转移性收入中，离退休、养老金收入比重上升较快</w:t>
      </w:r>
    </w:p>
    <w:p>
      <w:pPr>
        <w:ind w:left="0" w:right="0" w:firstLine="560"/>
        <w:spacing w:before="450" w:after="450" w:line="312" w:lineRule="auto"/>
      </w:pPr>
      <w:r>
        <w:rPr>
          <w:rFonts w:ascii="宋体" w:hAnsi="宋体" w:eastAsia="宋体" w:cs="宋体"/>
          <w:color w:val="000"/>
          <w:sz w:val="28"/>
          <w:szCs w:val="28"/>
        </w:rPr>
        <w:t xml:space="preserve">前三季度，农村居民人均离退休、养老金收入为391元，占转移性收入的50.0%，因实施“镇保”和农村托底养老等政策，今年来，农村居民人均养老金收入比重快速上升。</w:t>
      </w:r>
    </w:p>
    <w:p>
      <w:pPr>
        <w:ind w:left="0" w:right="0" w:firstLine="560"/>
        <w:spacing w:before="450" w:after="450" w:line="312" w:lineRule="auto"/>
      </w:pPr>
      <w:r>
        <w:rPr>
          <w:rFonts w:ascii="宋体" w:hAnsi="宋体" w:eastAsia="宋体" w:cs="宋体"/>
          <w:color w:val="000"/>
          <w:sz w:val="28"/>
          <w:szCs w:val="28"/>
        </w:rPr>
        <w:t xml:space="preserve">三、农村居民消费支出平稳增长，生活质量进一步提高</w:t>
      </w:r>
    </w:p>
    <w:p>
      <w:pPr>
        <w:ind w:left="0" w:right="0" w:firstLine="560"/>
        <w:spacing w:before="450" w:after="450" w:line="312" w:lineRule="auto"/>
      </w:pPr>
      <w:r>
        <w:rPr>
          <w:rFonts w:ascii="宋体" w:hAnsi="宋体" w:eastAsia="宋体" w:cs="宋体"/>
          <w:color w:val="000"/>
          <w:sz w:val="28"/>
          <w:szCs w:val="28"/>
        </w:rPr>
        <w:t xml:space="preserve">今年前三季度，我区农村居民消费需求继续保持平稳增长的态势。人均生活消费支出为5002元，同比增长13.4%。</w:t>
      </w:r>
    </w:p>
    <w:p>
      <w:pPr>
        <w:ind w:left="0" w:right="0" w:firstLine="560"/>
        <w:spacing w:before="450" w:after="450" w:line="312" w:lineRule="auto"/>
      </w:pPr>
      <w:r>
        <w:rPr>
          <w:rFonts w:ascii="宋体" w:hAnsi="宋体" w:eastAsia="宋体" w:cs="宋体"/>
          <w:color w:val="000"/>
          <w:sz w:val="28"/>
          <w:szCs w:val="28"/>
        </w:rPr>
        <w:t xml:space="preserve">8．杂项商品及服务 2.4 3.2 -0.8</w:t>
      </w:r>
    </w:p>
    <w:p>
      <w:pPr>
        <w:ind w:left="0" w:right="0" w:firstLine="560"/>
        <w:spacing w:before="450" w:after="450" w:line="312" w:lineRule="auto"/>
      </w:pPr>
      <w:r>
        <w:rPr>
          <w:rFonts w:ascii="宋体" w:hAnsi="宋体" w:eastAsia="宋体" w:cs="宋体"/>
          <w:color w:val="000"/>
          <w:sz w:val="28"/>
          <w:szCs w:val="28"/>
        </w:rPr>
        <w:t xml:space="preserve">四、农村居民消费支出体现四个特点：</w:t>
      </w:r>
    </w:p>
    <w:p>
      <w:pPr>
        <w:ind w:left="0" w:right="0" w:firstLine="560"/>
        <w:spacing w:before="450" w:after="450" w:line="312" w:lineRule="auto"/>
      </w:pPr>
      <w:r>
        <w:rPr>
          <w:rFonts w:ascii="宋体" w:hAnsi="宋体" w:eastAsia="宋体" w:cs="宋体"/>
          <w:color w:val="000"/>
          <w:sz w:val="28"/>
          <w:szCs w:val="28"/>
        </w:rPr>
        <w:t xml:space="preserve">3、追求居住质量，居住支出大幅增长。随着生活质量的提高，农村居民在居住方面的支出也随之不断增长。今年前三季度农村居民人均居住支出845元，比上年增长83.7%。农村居民在原有的住房条件上不断改善自己的居住环境，其中住房装修支出增长超过一倍，住房装修支出的增长表明人们不断地追求居住质量，使自己住得更舒服，更遐意。</w:t>
      </w:r>
    </w:p>
    <w:p>
      <w:pPr>
        <w:ind w:left="0" w:right="0" w:firstLine="560"/>
        <w:spacing w:before="450" w:after="450" w:line="312" w:lineRule="auto"/>
      </w:pPr>
      <w:r>
        <w:rPr>
          <w:rFonts w:ascii="宋体" w:hAnsi="宋体" w:eastAsia="宋体" w:cs="宋体"/>
          <w:color w:val="000"/>
          <w:sz w:val="28"/>
          <w:szCs w:val="28"/>
        </w:rPr>
        <w:t xml:space="preserve">4、农村居民文教娱乐及服务支出下降。在加强学生素质教育的同时，学杂费有所减免，我区农村居民人均教育服务费支出447元，同比下降8.9%。其中：义务教育学杂费下降10.1%。今年前三季度我区农村居民人均文化娱乐服务支出154元，比上年下降41.7%。其中；人均文化娱乐用品支出108元，下降44.9%；人均文化娱乐服务支出46元，下降6.1%。</w:t>
      </w:r>
    </w:p>
    <w:p>
      <w:pPr>
        <w:ind w:left="0" w:right="0" w:firstLine="560"/>
        <w:spacing w:before="450" w:after="450" w:line="312" w:lineRule="auto"/>
      </w:pPr>
      <w:r>
        <w:rPr>
          <w:rFonts w:ascii="宋体" w:hAnsi="宋体" w:eastAsia="宋体" w:cs="宋体"/>
          <w:color w:val="000"/>
          <w:sz w:val="28"/>
          <w:szCs w:val="28"/>
        </w:rPr>
        <w:t xml:space="preserve">五、关于农村居民增收的几点建议</w:t>
      </w:r>
    </w:p>
    <w:p>
      <w:pPr>
        <w:ind w:left="0" w:right="0" w:firstLine="560"/>
        <w:spacing w:before="450" w:after="450" w:line="312" w:lineRule="auto"/>
      </w:pPr>
      <w:r>
        <w:rPr>
          <w:rFonts w:ascii="宋体" w:hAnsi="宋体" w:eastAsia="宋体" w:cs="宋体"/>
          <w:color w:val="000"/>
          <w:sz w:val="28"/>
          <w:szCs w:val="28"/>
        </w:rPr>
        <w:t xml:space="preserve">为了发展农村经济，减轻农民负担，增加农民收入，政府已制定出一系列的农村优惠政策，农民也因此得到实惠。但是，农民增收问题仍然是当前的一个难点问题。为了加快农村经济建设的步伐，我们建议：</w:t>
      </w:r>
    </w:p>
    <w:p>
      <w:pPr>
        <w:ind w:left="0" w:right="0" w:firstLine="560"/>
        <w:spacing w:before="450" w:after="450" w:line="312" w:lineRule="auto"/>
      </w:pPr>
      <w:r>
        <w:rPr>
          <w:rFonts w:ascii="宋体" w:hAnsi="宋体" w:eastAsia="宋体" w:cs="宋体"/>
          <w:color w:val="000"/>
          <w:sz w:val="28"/>
          <w:szCs w:val="28"/>
        </w:rPr>
        <w:t xml:space="preserve">1、发展农村经济，要有长远的发展战略眼光。从目前情况看，发展农村</w:t>
      </w:r>
    </w:p>
    <w:p>
      <w:pPr>
        <w:ind w:left="0" w:right="0" w:firstLine="560"/>
        <w:spacing w:before="450" w:after="450" w:line="312" w:lineRule="auto"/>
      </w:pPr>
      <w:r>
        <w:rPr>
          <w:rFonts w:ascii="宋体" w:hAnsi="宋体" w:eastAsia="宋体" w:cs="宋体"/>
          <w:color w:val="000"/>
          <w:sz w:val="28"/>
          <w:szCs w:val="28"/>
        </w:rPr>
        <w:t xml:space="preserve">二、三产业，其经济效益远高于第一产业。但农业也有其发展空间和不可替代的战略性地位。虽然，第一产业由于目前其产品价格偏低，显得效益不高，但是，当市场格局一但发生改变，第一产业的经济效益必将显现，耕地的价值必将提升，到那时，有限的农业用地将会变得宝贵。另外，从粮食生产安全的角度看，应确保粮食的产量，尽量不减少粮食的播种面积，提供相关优惠政策鼓励农村居民播种水稻。而从长远的发展战略考虑，保有足够的农业用地对于确保粮食安全和今后整体经济的长远发展显得十分必要。因此，地方政府在制定发展农村经济政策时，应当更加注重扶持农业生产，注重保护农业用地，确保粮食生产安全，提高农业生产效益。</w:t>
      </w:r>
    </w:p>
    <w:p>
      <w:pPr>
        <w:ind w:left="0" w:right="0" w:firstLine="560"/>
        <w:spacing w:before="450" w:after="450" w:line="312" w:lineRule="auto"/>
      </w:pPr>
      <w:r>
        <w:rPr>
          <w:rFonts w:ascii="宋体" w:hAnsi="宋体" w:eastAsia="宋体" w:cs="宋体"/>
          <w:color w:val="000"/>
          <w:sz w:val="28"/>
          <w:szCs w:val="28"/>
        </w:rPr>
        <w:t xml:space="preserve">2、加快农村基础设施建设，促进农村城镇化发展。一方面，农村城镇化建设，必然带动第三产业的发展，激活农村剩余劳动力市场，解决农村劳动力就业，提高农村居民家庭的整体收入水平。因此，有条件的镇（区）应根据当地集镇风貌，科学规划城镇建设，建设一些具有地方特色的农贸市场。另一方面，要进一步强化农村基础设施建设，确保交通便利，通水通电，信息灵通，从而带动地值的提高。这也是增加农村居民收入，搞活地方经济的有效方法。</w:t>
      </w:r>
    </w:p>
    <w:p>
      <w:pPr>
        <w:ind w:left="0" w:right="0" w:firstLine="560"/>
        <w:spacing w:before="450" w:after="450" w:line="312" w:lineRule="auto"/>
      </w:pPr>
      <w:r>
        <w:rPr>
          <w:rFonts w:ascii="宋体" w:hAnsi="宋体" w:eastAsia="宋体" w:cs="宋体"/>
          <w:color w:val="000"/>
          <w:sz w:val="28"/>
          <w:szCs w:val="28"/>
        </w:rPr>
        <w:t xml:space="preserve">3、合理调整农业生产结构，提高农业生产效益。农业生产由于投入大，成本高，产品销路不畅，市场价格走低，造成经济效益不高。为此，各镇（区）应以市场为导向，以效益为中心，因地制宜，科学地调整农业生产结构，重点发展既具市场潜力，又有区域优势的农产品。要继续扩大经济作物的生产，在地少人多的地方更要注意增加蔬菜特别是大棚蔬菜的种植，因为大棚蔬菜的用工密度和资金收益都明显的高。养殖业中，规模养猪的收益高于散养。增加市场意识，加强农技推广提高农民的科学种养水平，以降本提效增收农民。</w:t>
      </w:r>
    </w:p>
    <w:p>
      <w:pPr>
        <w:ind w:left="0" w:right="0" w:firstLine="560"/>
        <w:spacing w:before="450" w:after="450" w:line="312" w:lineRule="auto"/>
      </w:pPr>
      <w:r>
        <w:rPr>
          <w:rFonts w:ascii="宋体" w:hAnsi="宋体" w:eastAsia="宋体" w:cs="宋体"/>
          <w:color w:val="000"/>
          <w:sz w:val="28"/>
          <w:szCs w:val="28"/>
        </w:rPr>
        <w:t xml:space="preserve">4、做好农村劳动力转移文章。非农产业的务工收入已成为农村居民收入的主要增长源，抓好农村剩余劳动力的转移、转化，是确保农村居民收入持续快速增长的主要途径。当前，要着重抓好三项工作：一是要加强职业技能培训，提高农民素质，要整合农村教育资源，大力发展各种形式的农村职业技术教育，要加大对农民工培训的投入，通过培训，使农村青壮年劳动力改变就业观念，提高综合素质，掌握一定的实用技能，从而增强就业的竞争力；二是加强协调服务，促进农村劳动力有序转移。加快建立农村劳务输出的协调服务机构，健全农村劳务输出信息网络，大力发展劳务中介组织，切实加强对农村劳动力转移的组织领导和协调服务，有组织的开展农村劳务输出；三是加快小城镇建设步伐，鼓励和引导农民向小城镇转移。</w:t>
      </w:r>
    </w:p>
    <w:p>
      <w:pPr>
        <w:ind w:left="0" w:right="0" w:firstLine="560"/>
        <w:spacing w:before="450" w:after="450" w:line="312" w:lineRule="auto"/>
      </w:pPr>
      <w:r>
        <w:rPr>
          <w:rFonts w:ascii="宋体" w:hAnsi="宋体" w:eastAsia="宋体" w:cs="宋体"/>
          <w:color w:val="000"/>
          <w:sz w:val="28"/>
          <w:szCs w:val="28"/>
        </w:rPr>
        <w:t xml:space="preserve">促进农村经济增长，解决农民增收缓慢的问题，还有很多方面值得研究，只要多从劳动生产者的角度去考虑问题，利用多种手段，设法为劳动生产者提供有利条件，采取农业生产技术推广，引进优良品种，提供市场供求信息，为农业生产提供价格补偿等办法，进一步调动农民的生产积极性，我们相信，我区的农村居民收入能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2024-10-06T04:46:35+08:00</dcterms:created>
  <dcterms:modified xsi:type="dcterms:W3CDTF">2024-10-06T04:46:35+08:00</dcterms:modified>
</cp:coreProperties>
</file>

<file path=docProps/custom.xml><?xml version="1.0" encoding="utf-8"?>
<Properties xmlns="http://schemas.openxmlformats.org/officeDocument/2006/custom-properties" xmlns:vt="http://schemas.openxmlformats.org/officeDocument/2006/docPropsVTypes"/>
</file>