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践行科学发展观促进城乡金融一体化</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践行科学发展观促进城乡金融一体化十七届三中全会《中共中央关于推进农村改革发展若干重大问题的决定》提出，“我国总体上已进入以工促农、以城带乡的发展阶段，进入加快改造传统农业、走中国特色农业现代化道路的关键时刻，进入着力破除城乡二元结构、形成城...</w:t>
      </w:r>
    </w:p>
    <w:p>
      <w:pPr>
        <w:ind w:left="0" w:right="0" w:firstLine="560"/>
        <w:spacing w:before="450" w:after="450" w:line="312" w:lineRule="auto"/>
      </w:pPr>
      <w:r>
        <w:rPr>
          <w:rFonts w:ascii="宋体" w:hAnsi="宋体" w:eastAsia="宋体" w:cs="宋体"/>
          <w:color w:val="000"/>
          <w:sz w:val="28"/>
          <w:szCs w:val="28"/>
        </w:rPr>
        <w:t xml:space="preserve">践行科学发展观促进城乡金融一体化</w:t>
      </w:r>
    </w:p>
    <w:p>
      <w:pPr>
        <w:ind w:left="0" w:right="0" w:firstLine="560"/>
        <w:spacing w:before="450" w:after="450" w:line="312" w:lineRule="auto"/>
      </w:pPr>
      <w:r>
        <w:rPr>
          <w:rFonts w:ascii="宋体" w:hAnsi="宋体" w:eastAsia="宋体" w:cs="宋体"/>
          <w:color w:val="000"/>
          <w:sz w:val="28"/>
          <w:szCs w:val="28"/>
        </w:rPr>
        <w:t xml:space="preserve">十七届三中全会《中共中央关于推进农村改革发展若干重大问题的决定》提出，“我国总体上已进入以工促农、以城带乡的发展阶段，进入加快改造传统农业、走中国特色农业现代化道路的关键时刻，进入着力破除城乡二元结构、形成城乡经济社会发展一体化新格局的重要时期。”这一重要判断的重申和强调，清楚表明我国当前发展的阶段性特征和“三农”问题的关键环节和突出矛盾，必将有力推进城乡一体化发展新格局的逐渐形成。</w:t>
      </w:r>
    </w:p>
    <w:p>
      <w:pPr>
        <w:ind w:left="0" w:right="0" w:firstLine="560"/>
        <w:spacing w:before="450" w:after="450" w:line="312" w:lineRule="auto"/>
      </w:pPr>
      <w:r>
        <w:rPr>
          <w:rFonts w:ascii="宋体" w:hAnsi="宋体" w:eastAsia="宋体" w:cs="宋体"/>
          <w:color w:val="000"/>
          <w:sz w:val="28"/>
          <w:szCs w:val="28"/>
        </w:rPr>
        <w:t xml:space="preserve">金融历来是一个国家经济发展的核心，要破解城乡二元结构，统筹城乡发展，首先必须统筹金融市场，构建面向城乡金融市场和谐的农村金融制度，实现城乡金融一体化。当前，农业基础薄弱需要大力加强；农村发展需要扶持；农民增收要加快。所有这些，都离不开农村金融的支持，只有建立现代农村金融制度，扭转我国农村金融供给表现出的强烈的城市化和工商业化趋向性，才能彻底解决农村经济“贫血”和“失血”问题，为农村发展提供充足的资金支持，因此，城乡金融一体化是城乡一体化发展的必然趋势。</w:t>
      </w:r>
    </w:p>
    <w:p>
      <w:pPr>
        <w:ind w:left="0" w:right="0" w:firstLine="560"/>
        <w:spacing w:before="450" w:after="450" w:line="312" w:lineRule="auto"/>
      </w:pPr>
      <w:r>
        <w:rPr>
          <w:rFonts w:ascii="宋体" w:hAnsi="宋体" w:eastAsia="宋体" w:cs="宋体"/>
          <w:color w:val="000"/>
          <w:sz w:val="28"/>
          <w:szCs w:val="28"/>
        </w:rPr>
        <w:t xml:space="preserve">实现金融创新，逐步建立现代农村金融制度 金融创新就是变更现有的金融体制和增加新的金融工具，以获取现有的金融体制和金融工具所无法取得的潜在的利润，它是一个为盈利动机推动、缓慢进行、持续不断的发展过程。金融创新大致可归为三类：</w:t>
      </w:r>
    </w:p>
    <w:p>
      <w:pPr>
        <w:ind w:left="0" w:right="0" w:firstLine="560"/>
        <w:spacing w:before="450" w:after="450" w:line="312" w:lineRule="auto"/>
      </w:pPr>
      <w:r>
        <w:rPr>
          <w:rFonts w:ascii="宋体" w:hAnsi="宋体" w:eastAsia="宋体" w:cs="宋体"/>
          <w:color w:val="000"/>
          <w:sz w:val="28"/>
          <w:szCs w:val="28"/>
        </w:rPr>
        <w:t xml:space="preserve">(1)金融制度创新；</w:t>
      </w:r>
    </w:p>
    <w:p>
      <w:pPr>
        <w:ind w:left="0" w:right="0" w:firstLine="560"/>
        <w:spacing w:before="450" w:after="450" w:line="312" w:lineRule="auto"/>
      </w:pPr>
      <w:r>
        <w:rPr>
          <w:rFonts w:ascii="宋体" w:hAnsi="宋体" w:eastAsia="宋体" w:cs="宋体"/>
          <w:color w:val="000"/>
          <w:sz w:val="28"/>
          <w:szCs w:val="28"/>
        </w:rPr>
        <w:t xml:space="preserve">(2)金融业务创新；</w:t>
      </w:r>
    </w:p>
    <w:p>
      <w:pPr>
        <w:ind w:left="0" w:right="0" w:firstLine="560"/>
        <w:spacing w:before="450" w:after="450" w:line="312" w:lineRule="auto"/>
      </w:pPr>
      <w:r>
        <w:rPr>
          <w:rFonts w:ascii="宋体" w:hAnsi="宋体" w:eastAsia="宋体" w:cs="宋体"/>
          <w:color w:val="000"/>
          <w:sz w:val="28"/>
          <w:szCs w:val="28"/>
        </w:rPr>
        <w:t xml:space="preserve">(3)金融组织创新。城乡金融一体化发展的趋势迫使我们进一步实现金融创新，从而逐步建立现代农村金融制度，更好地服务于新农村建设，让亿万农民共享国家繁荣，共享民族荣光。</w:t>
      </w:r>
    </w:p>
    <w:p>
      <w:pPr>
        <w:ind w:left="0" w:right="0" w:firstLine="560"/>
        <w:spacing w:before="450" w:after="450" w:line="312" w:lineRule="auto"/>
      </w:pPr>
      <w:r>
        <w:rPr>
          <w:rFonts w:ascii="宋体" w:hAnsi="宋体" w:eastAsia="宋体" w:cs="宋体"/>
          <w:color w:val="000"/>
          <w:sz w:val="28"/>
          <w:szCs w:val="28"/>
        </w:rPr>
        <w:t xml:space="preserve">稳步推进，实现城乡金融一体化 10月8日，中国银监会宣布，已有61家新型农村金融机构开业，预计到今年年底将超过100家。银监会在对新型农村金融机构试点政策和成效进行全面评估的基础上，提出从20xx年开始进一步扩大试点范围。截至20xx年8月末，61家新型农村金融机构实收资本达17.03亿元，存款余额28.31亿元，贷款余额19.17亿元。这一消息无疑是对活跃农村金融市场的一个重大利好，也昭示着城乡金融一体化已经在城乡一体化发展的进程中拉开了序幕。</w:t>
      </w:r>
    </w:p>
    <w:p>
      <w:pPr>
        <w:ind w:left="0" w:right="0" w:firstLine="560"/>
        <w:spacing w:before="450" w:after="450" w:line="312" w:lineRule="auto"/>
      </w:pPr>
      <w:r>
        <w:rPr>
          <w:rFonts w:ascii="宋体" w:hAnsi="宋体" w:eastAsia="宋体" w:cs="宋体"/>
          <w:color w:val="000"/>
          <w:sz w:val="28"/>
          <w:szCs w:val="28"/>
        </w:rPr>
        <w:t xml:space="preserve">通过制度创新搭建城乡金融一体化的广阔平台 中国的金融制度安排是内生于经济转轨时期的政府给予经济改革中的利益受损集团以利益补偿的需要，不可避免的具有强烈的政府偏好意愿，导致了金融资源配置的城市化倾向。农村金融的特征也必然加剧金融资源配置的城市化倾向和农村金融资源的外流。我们必须进一步通过制度的创新搭建城乡金融一体化的广阔平台，制度创新和扩大试点等措施激活农村金融市场，并且加大各类机构的竞争压力。</w:t>
      </w:r>
    </w:p>
    <w:p>
      <w:pPr>
        <w:ind w:left="0" w:right="0" w:firstLine="560"/>
        <w:spacing w:before="450" w:after="450" w:line="312" w:lineRule="auto"/>
      </w:pPr>
      <w:r>
        <w:rPr>
          <w:rFonts w:ascii="宋体" w:hAnsi="宋体" w:eastAsia="宋体" w:cs="宋体"/>
          <w:color w:val="000"/>
          <w:sz w:val="28"/>
          <w:szCs w:val="28"/>
        </w:rPr>
        <w:t xml:space="preserve">通过业务创新研发城乡金融一体化的新型产品 我国各大专业银行都有自己的主打品牌，而作为农村金融主力军的农村信用社，一度因为结算渠道不畅而成为制约其发展的瓶颈。据统计截至20xx年9月末，农信银支付清算系统已累计处理各类往来账业务3000多万笔，清算资金5500余亿元。依托这一平台，各农村金融机构开发出一些区域性的金融产品。但这还远远不能满足新农村建设的需要，还需要我们通过业务创新研发城乡金融一体化的新型产品，以适应城乡一体化发展的要求。</w:t>
      </w:r>
    </w:p>
    <w:p>
      <w:pPr>
        <w:ind w:left="0" w:right="0" w:firstLine="560"/>
        <w:spacing w:before="450" w:after="450" w:line="312" w:lineRule="auto"/>
      </w:pPr>
      <w:r>
        <w:rPr>
          <w:rFonts w:ascii="宋体" w:hAnsi="宋体" w:eastAsia="宋体" w:cs="宋体"/>
          <w:color w:val="000"/>
          <w:sz w:val="28"/>
          <w:szCs w:val="28"/>
        </w:rPr>
        <w:t xml:space="preserve">通过组织创新构建城乡金融一体化的组织框架 我国商业银行除农行外都已股改上市，而农村信用社仍然在完善法人治理结构的体制改革中。“三会一层”的管理结构还很不完善，产权关系还很不明确。管理体制和经营机制、历史包袱、质量效益、员工素质等问题一并成为当前制约农村信用社改革发展的难点和重点。这就要求我们加速推进农村金融的改革，通过组织创新构建城乡金融一体化的组织框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2024-11-08T19:24:54+08:00</dcterms:created>
  <dcterms:modified xsi:type="dcterms:W3CDTF">2024-11-08T19:24:54+08:00</dcterms:modified>
</cp:coreProperties>
</file>

<file path=docProps/custom.xml><?xml version="1.0" encoding="utf-8"?>
<Properties xmlns="http://schemas.openxmlformats.org/officeDocument/2006/custom-properties" xmlns:vt="http://schemas.openxmlformats.org/officeDocument/2006/docPropsVTypes"/>
</file>