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建设马克思主义学习型政党的基础工程</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一个有创造力、凝聚力、战斗力的政党，一定是勤于学习、善于学习、与时俱进的政党。一个学习型政党，由千千万万勤于学习、善于学习、与时俱进的党组织组成。  建设马克思主义学习型政党，是党的十七届四中全会提出的重大战略任务。把各级党组织建设成学...</w:t>
      </w:r>
    </w:p>
    <w:p>
      <w:pPr>
        <w:ind w:left="0" w:right="0" w:firstLine="560"/>
        <w:spacing w:before="450" w:after="450" w:line="312" w:lineRule="auto"/>
      </w:pPr>
      <w:r>
        <w:rPr>
          <w:rFonts w:ascii="宋体" w:hAnsi="宋体" w:eastAsia="宋体" w:cs="宋体"/>
          <w:color w:val="000"/>
          <w:sz w:val="28"/>
          <w:szCs w:val="28"/>
        </w:rPr>
        <w:t xml:space="preserve">一个有创造力、凝聚力、战斗力的政党，一定是勤于学习、善于学习、与时俱进的政党。一个学习型政党，由千千万万勤于学习、善于学习、与时俱进的党组织组成。</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建设马克思主义学习型政党，是党的十七届四中全会提出的重大战略任务。把各级党组织建设成学习型党组织，是建设马克思主义学习型政党的基础工程。</w:t>
      </w:r>
    </w:p>
    <w:p>
      <w:pPr>
        <w:ind w:left="0" w:right="0" w:firstLine="560"/>
        <w:spacing w:before="450" w:after="450" w:line="312" w:lineRule="auto"/>
      </w:pPr>
      <w:r>
        <w:rPr>
          <w:rFonts w:ascii="宋体" w:hAnsi="宋体" w:eastAsia="宋体" w:cs="宋体"/>
          <w:color w:val="000"/>
          <w:sz w:val="28"/>
          <w:szCs w:val="28"/>
        </w:rPr>
        <w:t xml:space="preserve">日前，中共中央办公厅印发《关于推进学习型党组织建设的意见》，明确了建设学习型党组织的意义、要求、原则和学习的主要内容、方法、途径等，对学习型党组织建设做出重要部署和具体指导，这是贯彻落实党的十七届四中全会建设马克思主义学习型政党战略任务的重大举措。</w:t>
      </w:r>
    </w:p>
    <w:p>
      <w:pPr>
        <w:ind w:left="0" w:right="0" w:firstLine="560"/>
        <w:spacing w:before="450" w:after="450" w:line="312" w:lineRule="auto"/>
      </w:pPr>
      <w:r>
        <w:rPr>
          <w:rFonts w:ascii="宋体" w:hAnsi="宋体" w:eastAsia="宋体" w:cs="宋体"/>
          <w:color w:val="000"/>
          <w:sz w:val="28"/>
          <w:szCs w:val="28"/>
        </w:rPr>
        <w:t xml:space="preserve">我们党历来重视学习、勤于学习、善于学习。学习的力量，使我们党始终走在时代前列，立于时代潮头，不断引领中国社会发展进步。从戎马倥偬的革命战争年代，到热火朝天的社会主义建设年代，再到风起云涌的改革开放新时期，党总是注重通过学习增强本领、增添力量、战胜困难。每一个重大历史转折时期，我们党总是号召全党同志加强学习，通过广泛而深入的学习推动事业实现大进步大发展。</w:t>
      </w:r>
    </w:p>
    <w:p>
      <w:pPr>
        <w:ind w:left="0" w:right="0" w:firstLine="560"/>
        <w:spacing w:before="450" w:after="450" w:line="312" w:lineRule="auto"/>
      </w:pPr>
      <w:r>
        <w:rPr>
          <w:rFonts w:ascii="宋体" w:hAnsi="宋体" w:eastAsia="宋体" w:cs="宋体"/>
          <w:color w:val="000"/>
          <w:sz w:val="28"/>
          <w:szCs w:val="28"/>
        </w:rPr>
        <w:t xml:space="preserve">当前，世界正处在大发展大变革大调整时期，知识创造、知识更新速度大大加快。中国社会经济体制深刻变革，社会结构深刻变动，利益结构深刻调整，思想观念深刻变化，新情况、新问题、新矛盾不断涌现。面对这样的世情、国情、党情，“不抓紧学习、不抓好学习，不在学习和工作中不断提高自己，就难以完成肩负的历史责任，甚至难以在这个时代立足。”党的十七届四中全会提出建设马克思主义学习型政党，是对历史契机的把握、对时代挑战的回应。</w:t>
      </w:r>
    </w:p>
    <w:p>
      <w:pPr>
        <w:ind w:left="0" w:right="0" w:firstLine="560"/>
        <w:spacing w:before="450" w:after="450" w:line="312" w:lineRule="auto"/>
      </w:pPr>
      <w:r>
        <w:rPr>
          <w:rFonts w:ascii="宋体" w:hAnsi="宋体" w:eastAsia="宋体" w:cs="宋体"/>
          <w:color w:val="000"/>
          <w:sz w:val="28"/>
          <w:szCs w:val="28"/>
        </w:rPr>
        <w:t xml:space="preserve">作为一个拥有370多万个基层组织、7500多万名党员的大党，建设马克思主义学习型政党的任务十分艰巨。我们党是由中央到地方再到基层的各级党组织结合起来的整体，党组织是党全部工作顺利推进、落实生效的坚实基础。把各级党组织建设成为学习型党组织，是建设马克思主义学习型政党的基础工程和组织保障。</w:t>
      </w:r>
    </w:p>
    <w:p>
      <w:pPr>
        <w:ind w:left="0" w:right="0" w:firstLine="560"/>
        <w:spacing w:before="450" w:after="450" w:line="312" w:lineRule="auto"/>
      </w:pPr>
      <w:r>
        <w:rPr>
          <w:rFonts w:ascii="宋体" w:hAnsi="宋体" w:eastAsia="宋体" w:cs="宋体"/>
          <w:color w:val="000"/>
          <w:sz w:val="28"/>
          <w:szCs w:val="28"/>
        </w:rPr>
        <w:t xml:space="preserve">各级党组织要切实履行职责，把学习作为组织生活的有机组成部分，组织每一个党员向书本学习、向实践学习、向群众学习，把党组织建设成党员增强党性修养、提高思想觉悟的大熔炉，建设成党员学习新知识、增长新本领的大学校。</w:t>
      </w:r>
    </w:p>
    <w:p>
      <w:pPr>
        <w:ind w:left="0" w:right="0" w:firstLine="560"/>
        <w:spacing w:before="450" w:after="450" w:line="312" w:lineRule="auto"/>
      </w:pPr>
      <w:r>
        <w:rPr>
          <w:rFonts w:ascii="宋体" w:hAnsi="宋体" w:eastAsia="宋体" w:cs="宋体"/>
          <w:color w:val="000"/>
          <w:sz w:val="28"/>
          <w:szCs w:val="28"/>
        </w:rPr>
        <w:t xml:space="preserve">建设学习型党组织，基础是抓好党员的学习。党员个人的学习搞好了，才能为建设学习型党组织提供条件；学习型党组织大量涌现，马克思主义学习型政党才能建成。这就要求各级党组织和广大党员干部切实增强学习的紧迫感和自觉性，更加重视学习、善于学习，更加自觉学习、勤奋学习，在新的实践中重新学习、继续学习。要营造起重视学习、崇尚学习、坚持学习的浓厚氛围，牢固确立党组织全员学习、党员终身学习的理念，建立健全管用有效的学习制度，使党员的学习能力和实践能力不断提高。</w:t>
      </w:r>
    </w:p>
    <w:p>
      <w:pPr>
        <w:ind w:left="0" w:right="0" w:firstLine="560"/>
        <w:spacing w:before="450" w:after="450" w:line="312" w:lineRule="auto"/>
      </w:pPr>
      <w:r>
        <w:rPr>
          <w:rFonts w:ascii="宋体" w:hAnsi="宋体" w:eastAsia="宋体" w:cs="宋体"/>
          <w:color w:val="000"/>
          <w:sz w:val="28"/>
          <w:szCs w:val="28"/>
        </w:rPr>
        <w:t xml:space="preserve">各级党组织要把建设学习型党组织工作摆在突出位置，认真贯彻落实《关于推进学习型党组织建设的意见》，立足实际，务求实效，切实把学习抓紧抓好，为把我们党建设成为科学理论武装、具有世界眼光、善于把握规律、富有创新精神的马克思主义学习型政党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2024-10-03T02:26:16+08:00</dcterms:created>
  <dcterms:modified xsi:type="dcterms:W3CDTF">2024-10-03T02:26:16+08:00</dcterms:modified>
</cp:coreProperties>
</file>

<file path=docProps/custom.xml><?xml version="1.0" encoding="utf-8"?>
<Properties xmlns="http://schemas.openxmlformats.org/officeDocument/2006/custom-properties" xmlns:vt="http://schemas.openxmlformats.org/officeDocument/2006/docPropsVTypes"/>
</file>