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2024年某民政局党风廉政建设工作总结</w:t>
      </w:r>
      <w:bookmarkEnd w:id="1"/>
    </w:p>
    <w:p>
      <w:pPr>
        <w:jc w:val="center"/>
        <w:spacing w:before="0" w:after="450"/>
      </w:pPr>
      <w:r>
        <w:rPr>
          <w:rFonts w:ascii="Arial" w:hAnsi="Arial" w:eastAsia="Arial" w:cs="Arial"/>
          <w:color w:val="999999"/>
          <w:sz w:val="20"/>
          <w:szCs w:val="20"/>
        </w:rPr>
        <w:t xml:space="preserve">来源：网络  作者：七色彩虹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年某民政局党风廉政建设工作总结今年以来，我局按照县委及县纪委、监察局的有关要求，认真贯彻落实党风廉政建设和反腐败工作的各项目标任务。现总结如下：一、加强领导，夯实责任二、加强精神文明建设和党风廉政学习宣传教育活动一年来，我局紧紧围绕...</w:t>
      </w:r>
    </w:p>
    <w:p>
      <w:pPr>
        <w:ind w:left="0" w:right="0" w:firstLine="560"/>
        <w:spacing w:before="450" w:after="450" w:line="312" w:lineRule="auto"/>
      </w:pPr>
      <w:r>
        <w:rPr>
          <w:rFonts w:ascii="宋体" w:hAnsi="宋体" w:eastAsia="宋体" w:cs="宋体"/>
          <w:color w:val="000"/>
          <w:sz w:val="28"/>
          <w:szCs w:val="28"/>
        </w:rPr>
        <w:t xml:space="preserve">2024年某民政局党风廉政建设工作总结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今年以来，我局按照县委及县纪委、监察局的有关要求，认真贯彻落实党风廉政建设和反腐败工作的各项目标任务。现总结如下：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二、加强精神文明建设和党风廉政学习宣传教育活动</w:t>
      </w:r>
    </w:p>
    <w:p>
      <w:pPr>
        <w:ind w:left="0" w:right="0" w:firstLine="560"/>
        <w:spacing w:before="450" w:after="450" w:line="312" w:lineRule="auto"/>
      </w:pPr>
      <w:r>
        <w:rPr>
          <w:rFonts w:ascii="宋体" w:hAnsi="宋体" w:eastAsia="宋体" w:cs="宋体"/>
          <w:color w:val="000"/>
          <w:sz w:val="28"/>
          <w:szCs w:val="28"/>
        </w:rPr>
        <w:t xml:space="preserve">一年来，我局紧紧围绕建设一支政治强、业务精、作风正的民政干部队伍的总体思路，加强民政系统精神文明建设，按照“以民为本、为民解困、为民服务”的工作宗旨，恪守立党为公，执政为民的施政理念，围绕全县工作大局，做到政策宣传不走调，决策落实不走样。一是坚持每周一政治学习制度，组织全体工作人员对党的路线方针政策和国家的法律法规、事实政治及民政业务知识进行系统的学习，进一步提高干部职工政治素质和学法、知法的积极性和自觉性，增强了全体工作人员依法办事、为民办事的意识和能力。二是集中学习民政业务法规以及上级有关文件精神，提高全体工作人员守法、用法、依法行政的能力。三是积极开展廉政教育课活动，局领导班子各成员分别对全系统干部职工做了廉政教育报告，按照教育、制度、监督并重的原则，对当前国际国内反腐倡廉形势及如何做好自警、自醒进行了阐述，使全系统广大干部职工受到了较好的警示教育，打造了廉政宣传活动新的亮点。四是开展多种形式的活动，陶冶干部职工文明高尚、奋发上进的精神情操，培养干部职工的团队精神、顽强拼搏精神和团结协作作风。组织全体工作人员积极参加全民健身活动，开展了民政系统军地全民健身运动会，承办了茶乡放歌军民文艺晚会，举行民政系统庆“七一”座谈会，组织系统全体党员及退休干部到北山参观了革命英烈陈列馆和廉政文化展览室、廉政文化宣传栏，接受了革命传统教育和廉政教育。通过这些积极健康活动的开展，干部职工的宗旨意识、责任意识、公仆意识有了明显增强，工作水平、工作效率有了明显提高，工作方法有了明显改进，责任意识、廉政守纪意识进一步增强，从而提高干部队伍的整体素质，促进各项工作的顺利开展。全年各股室及局系统各单位无违纪违规和信访投诉案件发生，无行政复议和行政诉讼案件，树立了民政系统良好的形象。</w:t>
      </w:r>
    </w:p>
    <w:p>
      <w:pPr>
        <w:ind w:left="0" w:right="0" w:firstLine="560"/>
        <w:spacing w:before="450" w:after="450" w:line="312" w:lineRule="auto"/>
      </w:pPr>
      <w:r>
        <w:rPr>
          <w:rFonts w:ascii="宋体" w:hAnsi="宋体" w:eastAsia="宋体" w:cs="宋体"/>
          <w:color w:val="000"/>
          <w:sz w:val="28"/>
          <w:szCs w:val="28"/>
        </w:rPr>
        <w:t xml:space="preserve">三、切实履行党风廉政建设责任制职责</w:t>
      </w:r>
    </w:p>
    <w:p>
      <w:pPr>
        <w:ind w:left="0" w:right="0" w:firstLine="560"/>
        <w:spacing w:before="450" w:after="450" w:line="312" w:lineRule="auto"/>
      </w:pPr>
      <w:r>
        <w:rPr>
          <w:rFonts w:ascii="宋体" w:hAnsi="宋体" w:eastAsia="宋体" w:cs="宋体"/>
          <w:color w:val="000"/>
          <w:sz w:val="28"/>
          <w:szCs w:val="28"/>
        </w:rPr>
        <w:t xml:space="preserve">和“八不准”的规定，把农村（村委会）的廉政教育纳入培训内容，3月份对各乡镇民政干部进行了一次系统培训，并将村委会廉政教育作为重要内容进行专门安排，以进一步规范农村基层干部权力运行为重点，落实完善民主决策制度、“村财民理乡监管”制度、一事一议制度、村干部任期离任经济责任审计制度、村干部勤廉双述、民主评议等制度，促进了农村基层组织党风廉政建设。四是加大政策宣传力度，增强工作透明度。城乡居民低保和医疗救助两项工作作为重点进行宣传，对农村低保实施了复审提标，对城市低保进行了动态调整，由于宣传到位，工作细致，使这两项工作进展平稳，没有引发大的矛盾；五是认真接待群众来信来访。对来访人员、信访案件进行逐一备案登记，注重信访件的处理质量，对上级转办和领导批示件落实专人调查处理，有的会同财政、监察部门共同调查处理，部分不属于我局职责范围内的，在调查清楚后书面回复信访部门，做到了来访人员人人有接待，信访案件件件有回音。截止11月底，共接待群众来访869人次，处理信访案件29起，处理结果均达到了上访者基本满意，无重复上访；六是结合干部作风教育整顿活动，局机关及民政系统各单位全面开展了以挂牌上岗、干部去向公示为主要内容的四项制度落实活动，进一步增强了工作人员责任意识，提高了工作质量和效率，方便了办事群众。七是认真落实《关于贯彻落实党风廉政建设责任制工作报告制度等“七项制度”的安排意见》，对县军干所、救助站、福利院主要领导开展了述廉述效，其它单位主要领导按要求上报了述廉述效专题报告。八是在局系统11个单位开展了行风评议活动，对各单位的服务态度、办事效率、服务意识、履行职责、廉洁自律、依法行政等情况进行评议，征求意见建议65条,各单位都结合实际，从提高思想政治觉悟、转变工作作风、强化制度建设、落实岗位责任制等方面入手进行了整改。</w:t>
      </w:r>
    </w:p>
    <w:p>
      <w:pPr>
        <w:ind w:left="0" w:right="0" w:firstLine="560"/>
        <w:spacing w:before="450" w:after="450" w:line="312" w:lineRule="auto"/>
      </w:pPr>
      <w:r>
        <w:rPr>
          <w:rFonts w:ascii="宋体" w:hAnsi="宋体" w:eastAsia="宋体" w:cs="宋体"/>
          <w:color w:val="000"/>
          <w:sz w:val="28"/>
          <w:szCs w:val="28"/>
        </w:rPr>
        <w:t xml:space="preserve">四、领导班子及成员履行党风廉政建设职责情况</w:t>
      </w:r>
    </w:p>
    <w:p>
      <w:pPr>
        <w:ind w:left="0" w:right="0" w:firstLine="560"/>
        <w:spacing w:before="450" w:after="450" w:line="312" w:lineRule="auto"/>
      </w:pPr>
      <w:r>
        <w:rPr>
          <w:rFonts w:ascii="宋体" w:hAnsi="宋体" w:eastAsia="宋体" w:cs="宋体"/>
          <w:color w:val="000"/>
          <w:sz w:val="28"/>
          <w:szCs w:val="28"/>
        </w:rPr>
        <w:t xml:space="preserve">一年来，我局领导班子及成员能按照《中国共产党党员领</w:t>
      </w:r>
    </w:p>
    <w:p>
      <w:pPr>
        <w:ind w:left="0" w:right="0" w:firstLine="560"/>
        <w:spacing w:before="450" w:after="450" w:line="312" w:lineRule="auto"/>
      </w:pPr>
      <w:r>
        <w:rPr>
          <w:rFonts w:ascii="宋体" w:hAnsi="宋体" w:eastAsia="宋体" w:cs="宋体"/>
          <w:color w:val="000"/>
          <w:sz w:val="28"/>
          <w:szCs w:val="28"/>
        </w:rPr>
        <w:t xml:space="preserve">导干部廉洁从政若干准则》的规定，遵守政治纪律，贯彻落实党的路线、方针和政策，认真学习党的十七大、十七届四中全会精神，切实履行“一岗双责”，落实“五个一”任务,使全县的民政工作紧紧围绕县委、县政府的中心工作和改革、发展、稳定的大局，在政治上同县委、县政府保持一致，在工作中坚持依法行政、依法决策、依法处理问题。一是在民政专项资金管理上，严格执行“收支两条线”、“一支笔审批”制度，在各项专项资金划拔使用时，都按规定标准、程序，由各业务股室提出具体意见，提交局务会议集体研究，避免了暗箱操作，从源头上预防了腐败现象的发生，保证了各类专项资金的安全运行和合理使用。二是按财务管理制度，对局系统各单位财务情况进行了全面检查，针对个别单位出现的账务处理不规范、漏记固定资产等问题及时进行了纠正。三是对民政系统落实“三项政策”、“四项资金”管理使用情况进行监督检查，抗震救灾资金、敬老院建设资金、社区建设资金都严格按照规定的程序拨付，项目建设按照招投标办法实施，确保了项目建设安全，资金使用安全，无违规违纪违法行为发生。四是认真贯彻执行干部人事管理的纪律规定，在选拔局系统单位负责人时，坚持民主推荐、组织考察、局务会研究的方式进行。</w:t>
      </w:r>
    </w:p>
    <w:p>
      <w:pPr>
        <w:ind w:left="0" w:right="0" w:firstLine="560"/>
        <w:spacing w:before="450" w:after="450" w:line="312" w:lineRule="auto"/>
      </w:pPr>
      <w:r>
        <w:rPr>
          <w:rFonts w:ascii="宋体" w:hAnsi="宋体" w:eastAsia="宋体" w:cs="宋体"/>
          <w:color w:val="000"/>
          <w:sz w:val="28"/>
          <w:szCs w:val="28"/>
        </w:rPr>
        <w:t xml:space="preserve">局班子严格按照中央办公厅、国务院办公厅《关于党政机关厉行节约若干问题的通知》精神，严格控制各种办公费用支出，杜绝公款吃喝、奢侈浪费现象。局班子成员以身做则、率先垂范，要求别人做到的，自己首先带头去做好，要求别人不做的，自己带头不做，虚心接受组织监督和群众监督，自觉不正之</w:t>
      </w:r>
    </w:p>
    <w:p>
      <w:pPr>
        <w:ind w:left="0" w:right="0" w:firstLine="560"/>
        <w:spacing w:before="450" w:after="450" w:line="312" w:lineRule="auto"/>
      </w:pPr>
      <w:r>
        <w:rPr>
          <w:rFonts w:ascii="宋体" w:hAnsi="宋体" w:eastAsia="宋体" w:cs="宋体"/>
          <w:color w:val="000"/>
          <w:sz w:val="28"/>
          <w:szCs w:val="28"/>
        </w:rPr>
        <w:t xml:space="preserve">风的侵蚀，努力践行“三个代表”，认真遵守了党风廉政自律的有关规定。局长作为我局党风廉政建设第一责任人，思想重视，工作扎实，做到了工作有安排，有检查，有总结。对群众信访件逐件审阅，确定股室及责任人逐件落实，做到了件件有回音，事事有结果。领导班子其他成员都能按照工作分工，认真履行职责，尽心尽力，各负其责，正确执行各项政策规定，积极负责地处理各类问题，维护了社会的稳定和团结，把党风廉政建设落到了实处。</w:t>
      </w:r>
    </w:p>
    <w:p>
      <w:pPr>
        <w:ind w:left="0" w:right="0" w:firstLine="560"/>
        <w:spacing w:before="450" w:after="450" w:line="312" w:lineRule="auto"/>
      </w:pPr>
      <w:r>
        <w:rPr>
          <w:rFonts w:ascii="宋体" w:hAnsi="宋体" w:eastAsia="宋体" w:cs="宋体"/>
          <w:color w:val="000"/>
          <w:sz w:val="28"/>
          <w:szCs w:val="28"/>
        </w:rPr>
        <w:t xml:space="preserve">通过党风廉政建设责任制的深化，我局干部职工的工作作风、思想作风等方面都有了明显改进，都能按照民政工作“以民为本、为民解困”的工作宗旨，坚持深入基层、深入群众、努力为群众排忧解难，热情为群众服务。在工作中没有发现吃、拿、卡、要、优亲厚友的现象发生，有效地杜绝了“门难进、脸难看、事难办”的衙门作风。今后工作中，我们将进一步深化党风廉政建设，为率先突破发展，构建和谐西乡充分发挥民政职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2024-09-20T17:44:44+08:00</dcterms:created>
  <dcterms:modified xsi:type="dcterms:W3CDTF">2024-09-20T17:44:44+08:00</dcterms:modified>
</cp:coreProperties>
</file>

<file path=docProps/custom.xml><?xml version="1.0" encoding="utf-8"?>
<Properties xmlns="http://schemas.openxmlformats.org/officeDocument/2006/custom-properties" xmlns:vt="http://schemas.openxmlformats.org/officeDocument/2006/docPropsVTypes"/>
</file>