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2024年第3季度入党积极分子思想汇报</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8月23日，十一届全国人大常委会第十六次会议在人民大会堂如期举行，会议对广受社会关注的刑法修正案、国民经济和社会发展计划执行情况的报告、有关任免案等进行审议。对此我想向党组织汇报一下我的看法。 8月28日，吴邦国委员长在北京...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8月23日，十一届全国人大常委会第十六次会议在人民大会堂如期举行，会议对广受社会关注的刑法修正案、国民经济和社会发展计划执行情况的报告、有关任免案等进行审议。对此我想向党组织汇报一下我的看法。</w:t>
      </w:r>
    </w:p>
    <w:p>
      <w:pPr>
        <w:ind w:left="0" w:right="0" w:firstLine="560"/>
        <w:spacing w:before="450" w:after="450" w:line="312" w:lineRule="auto"/>
      </w:pPr>
      <w:r>
        <w:rPr>
          <w:rFonts w:ascii="宋体" w:hAnsi="宋体" w:eastAsia="宋体" w:cs="宋体"/>
          <w:color w:val="000"/>
          <w:sz w:val="28"/>
          <w:szCs w:val="28"/>
        </w:rPr>
        <w:t xml:space="preserve">8月28日，吴邦国委员长在北京人民大会堂主持了闭幕会。会议表决通过修改预备役军官法和人民调解法。这一决定，立足我国国情和实际，适应国防建设需要，进一步完善了预备役军官制度，必将对提高预备役军官队伍素质，增强国防动员能力，加强国防后备力量建设发挥重要作用。同时，将人民调解工作长期积累的经验和做法上升为法律，这无疑从法律上完善了人民调解制度，规范了人民调解活动，明确了人民调解与其他纠纷解决机制的关系，加强了对人民调解工作的支持和保障，这一法律，将充分发挥人民调解工作的特点和优势，推进人民调解工作制度化和规范化，对促进社会主义和谐社会建设也具有重要的现实意义。</w:t>
      </w:r>
    </w:p>
    <w:p>
      <w:pPr>
        <w:ind w:left="0" w:right="0" w:firstLine="560"/>
        <w:spacing w:before="450" w:after="450" w:line="312" w:lineRule="auto"/>
      </w:pPr>
      <w:r>
        <w:rPr>
          <w:rFonts w:ascii="宋体" w:hAnsi="宋体" w:eastAsia="宋体" w:cs="宋体"/>
          <w:color w:val="000"/>
          <w:sz w:val="28"/>
          <w:szCs w:val="28"/>
        </w:rPr>
        <w:t xml:space="preserve">会议在坚定不移地贯彻落实“一国两制”方针基础上，审议通过了香港特别行政区基本法修正案，这一法律凝聚了香港社会共识，有利于保持和促进香港长期繁荣稳定，推进香港政制在基本法规定的轨道上循序渐进地向前发展。同时，会议普遍赞成了清洁生产促进法执法检查，肯定了执法检查组的工作，指出清洁生产将成为加快转变经济发展方式、调整经济结构、促进产业优化升级的重要举措。</w:t>
      </w:r>
    </w:p>
    <w:p>
      <w:pPr>
        <w:ind w:left="0" w:right="0" w:firstLine="560"/>
        <w:spacing w:before="450" w:after="450" w:line="312" w:lineRule="auto"/>
      </w:pPr>
      <w:r>
        <w:rPr>
          <w:rFonts w:ascii="宋体" w:hAnsi="宋体" w:eastAsia="宋体" w:cs="宋体"/>
          <w:color w:val="000"/>
          <w:sz w:val="28"/>
          <w:szCs w:val="28"/>
        </w:rPr>
        <w:t xml:space="preserve">会议就备受关注的今年上半年的经济形势，听取和审议了国民经济和社会发展计划执行情况报告以及今年以来预算执行情况的报告。毫无疑问，中央作出的决策部署和采取的政策措施，以及地方政府所做的工作都取得了明显的成效，当前我国经济发展已处在由回升向稳定增长转变的关键时期。吴邦国委员长指出，这一时期，各地区要把思想和行动进一步统一到中央对形势的分析判断和总体部署上来，把加快转变经济发展方式作为深入贯彻落实科学发展观的重要目标和战略举措，把处理好保持经济平稳较快发展、调整经济结构和管理通胀预期的关系作为宏观调控的核心，努力提高经济增长的质量和效益，着力保障和改善民生，全力做好抗灾救灾和灾后重建工作，加强农田水利建设和地质灾害隐患综合治理，切实提高防灾减灾能力，确保全面完成今年经济社会发展的各项目标任务。同时，要坚持厉行节约、勤俭办事，控制一般性支出，确保重点支出，抓紧清理核实并妥善处理地方政府性债务和融资平台公司，防止财政风险。要深化财税体制改革，充分调动中央、地方和企业等各方面的积极性，建立和完善财力与支出责任相匹配的财政体制。如此一来，国民经济必将朝着宏观调控的预期方向发展，提高全民的生活水平。</w:t>
      </w:r>
    </w:p>
    <w:p>
      <w:pPr>
        <w:ind w:left="0" w:right="0" w:firstLine="560"/>
        <w:spacing w:before="450" w:after="450" w:line="312" w:lineRule="auto"/>
      </w:pPr>
      <w:r>
        <w:rPr>
          <w:rFonts w:ascii="宋体" w:hAnsi="宋体" w:eastAsia="宋体" w:cs="宋体"/>
          <w:color w:val="000"/>
          <w:sz w:val="28"/>
          <w:szCs w:val="28"/>
        </w:rPr>
        <w:t xml:space="preserve">中国特色社会主义经济要求统筹城乡发展，区域发展、经济社会发展以及人与自然和谐发展、调整经济结构，转变经济发展方式，建设创新型国家，建设资源节约型、环境友好型社会。十一届全国人大常委会第十六次会议关于国民经济和社会发展计划执行情况报告以及清洁生产促进法执法检查，对经济的发展提出了要求，致力于把我国建设成为富强的现代化国家。</w:t>
      </w:r>
    </w:p>
    <w:p>
      <w:pPr>
        <w:ind w:left="0" w:right="0" w:firstLine="560"/>
        <w:spacing w:before="450" w:after="450" w:line="312" w:lineRule="auto"/>
      </w:pPr>
      <w:r>
        <w:rPr>
          <w:rFonts w:ascii="宋体" w:hAnsi="宋体" w:eastAsia="宋体" w:cs="宋体"/>
          <w:color w:val="000"/>
          <w:sz w:val="28"/>
          <w:szCs w:val="28"/>
        </w:rPr>
        <w:t xml:space="preserve">建设有中国特色社会主义的经济,决然离不开并且势必依赖于建设有中国特色社会主义的政治和文化。虽然经济问题是压倒一切的政治问题，但政治体制保证了经济发展的成果，没有健全的政治体制，就会阻碍生产力的发展，阻碍四个现代化的实现，所以，经济与政治只有相互配合，协同并进，才能解放和发展生产力，并最终实现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其鲜明特点是坚持党的领导、人民当家做主、依法治国有机统一，健全社会主义法制，建设社会主义法制国家，最终建设社会主义政治文明。十一届全国人大常委会第十六次会议，正是民主决策的体现，国家的立法和法律实施工作也是实现国家各项工作法治化的重要途径。</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全国人民代表大会由民主选举产生，而全国人大常委会的人员，是由全国人民代表大会从其代表中选出的，设立常务委员会是我国人民代表大会组织制度的一个重要特点。总之，他们是全国人大的常务代表，对人民负责，受人民监督。人大常务会议的召开不仅体现了我国一切权力属于人民的社会主义民主实质，更是人民当家作主的重要途径，是人民把国家、民族和自己的命运最终掌握在自己手中，维护人民根本利益的可靠保证。人民当家做主产生于中国共产党和中国人民为争取民族独立和国家富强而进行的伟大实践中，是人民群众实现民主权利的自觉选择。人民当家作主有保障，党和国家的事业就会顺利发展。</w:t>
      </w:r>
    </w:p>
    <w:p>
      <w:pPr>
        <w:ind w:left="0" w:right="0" w:firstLine="560"/>
        <w:spacing w:before="450" w:after="450" w:line="312" w:lineRule="auto"/>
      </w:pPr>
      <w:r>
        <w:rPr>
          <w:rFonts w:ascii="宋体" w:hAnsi="宋体" w:eastAsia="宋体" w:cs="宋体"/>
          <w:color w:val="000"/>
          <w:sz w:val="28"/>
          <w:szCs w:val="28"/>
        </w:rPr>
        <w:t xml:space="preserve">作为一名入党积极分子，在思想和党建理论知识修养等方面与党员相比有一定的差距，但我会不断向党员学习，按照党章的规定来要求自己，在生活中以党员的要求来严格约束自己，决不给组织丢脸。我会在党组织的教导下，在理论知识的不断修养中改正我的缺点弥补我的不足，争取使自己早日成为一名真正的党员。</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2024-09-20T21:02:36+08:00</dcterms:created>
  <dcterms:modified xsi:type="dcterms:W3CDTF">2024-09-20T21:02:36+08:00</dcterms:modified>
</cp:coreProperties>
</file>

<file path=docProps/custom.xml><?xml version="1.0" encoding="utf-8"?>
<Properties xmlns="http://schemas.openxmlformats.org/officeDocument/2006/custom-properties" xmlns:vt="http://schemas.openxmlformats.org/officeDocument/2006/docPropsVTypes"/>
</file>