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2024年意识形态工作分析研判报告(五篇)</w:t>
      </w:r>
      <w:bookmarkEnd w:id="1"/>
    </w:p>
    <w:p>
      <w:pPr>
        <w:jc w:val="center"/>
        <w:spacing w:before="0" w:after="450"/>
      </w:pPr>
      <w:r>
        <w:rPr>
          <w:rFonts w:ascii="Arial" w:hAnsi="Arial" w:eastAsia="Arial" w:cs="Arial"/>
          <w:color w:val="999999"/>
          <w:sz w:val="20"/>
          <w:szCs w:val="20"/>
        </w:rPr>
        <w:t xml:space="preserve">来源：网络  作者：岁月静好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我给大家整理的报告范文，欢迎大家阅读分享借鉴，希望对大家能够有所帮助。意识形态工作分析研判报告篇一一是落实意识...</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意识形态工作分析研判报告篇一</w:t>
      </w:r>
    </w:p>
    <w:p>
      <w:pPr>
        <w:ind w:left="0" w:right="0" w:firstLine="560"/>
        <w:spacing w:before="450" w:after="450" w:line="312" w:lineRule="auto"/>
      </w:pPr>
      <w:r>
        <w:rPr>
          <w:rFonts w:ascii="宋体" w:hAnsi="宋体" w:eastAsia="宋体" w:cs="宋体"/>
          <w:color w:val="000"/>
          <w:sz w:val="28"/>
          <w:szCs w:val="28"/>
        </w:rPr>
        <w:t xml:space="preserve">一是落实意识形态工作任制。每半年研究1次意识形态工作、向上级党委专题汇报1次意识形态工作。每季度分析研判1次意识形态领域形势，查摆重大风险隐患，提出工作建议，并形成了研判报告。同时，按照中央意识形态工作责任制专项巡视常态化整改任务要求，建立了长效机制，落实完成了各项整改工作任务。</w:t>
      </w:r>
    </w:p>
    <w:p>
      <w:pPr>
        <w:ind w:left="0" w:right="0" w:firstLine="560"/>
        <w:spacing w:before="450" w:after="450" w:line="312" w:lineRule="auto"/>
      </w:pPr>
      <w:r>
        <w:rPr>
          <w:rFonts w:ascii="宋体" w:hAnsi="宋体" w:eastAsia="宋体" w:cs="宋体"/>
          <w:color w:val="000"/>
          <w:sz w:val="28"/>
          <w:szCs w:val="28"/>
        </w:rPr>
        <w:t xml:space="preserve">二是强化意识形态重点领域管理。我们与公安局网安大队合作，将民运分子和网络、贴吧版主列为重点网上监控对象，实行属地管理，安排专人实施重点监控。全市开展民族宗教领域矛盾纠纷和安全隐患排查工作，主动预防和有效排除了各类风险隐患。教育系统建立了意识形态工作管理组织体系，明确责任内容，层层压实责任。</w:t>
      </w:r>
    </w:p>
    <w:p>
      <w:pPr>
        <w:ind w:left="0" w:right="0" w:firstLine="560"/>
        <w:spacing w:before="450" w:after="450" w:line="312" w:lineRule="auto"/>
      </w:pPr>
      <w:r>
        <w:rPr>
          <w:rFonts w:ascii="宋体" w:hAnsi="宋体" w:eastAsia="宋体" w:cs="宋体"/>
          <w:color w:val="000"/>
          <w:sz w:val="28"/>
          <w:szCs w:val="28"/>
        </w:rPr>
        <w:t xml:space="preserve">三是切实加强网络意识形态安全。健全完善了全市网络评论员队伍，召开了全市网评员业务培训会，对网络评论和网络监督明确了工作要求。安排专人24小时监看各大网站、论坛、贴吧等网络媒体上涉铁涉调舆情信息。同时制作《舆情要报》及时上报市委、市政府，经主要领导批示后，责成相关单位第一时间调查处理。</w:t>
      </w:r>
    </w:p>
    <w:p>
      <w:pPr>
        <w:ind w:left="0" w:right="0" w:firstLine="560"/>
        <w:spacing w:before="450" w:after="450" w:line="312" w:lineRule="auto"/>
      </w:pPr>
      <w:r>
        <w:rPr>
          <w:rFonts w:ascii="宋体" w:hAnsi="宋体" w:eastAsia="宋体" w:cs="宋体"/>
          <w:color w:val="000"/>
          <w:sz w:val="28"/>
          <w:szCs w:val="28"/>
        </w:rPr>
        <w:t xml:space="preserve">一是面临的形势不容乐观。当前，***正处于贯彻落实习近平总书记视察辽宁时重要讲话精神、推动高质量振兴发展的爬坡过坎期和社会矛盾的集中凸显期。特别是今年以来，围绕建国70周年庆祝活动、扫黑除恶专项斗争的逐步深入等重大敏感节点贯穿始终，意识形态工作面临的严峻形势不容忽视。</w:t>
      </w:r>
    </w:p>
    <w:p>
      <w:pPr>
        <w:ind w:left="0" w:right="0" w:firstLine="560"/>
        <w:spacing w:before="450" w:after="450" w:line="312" w:lineRule="auto"/>
      </w:pPr>
      <w:r>
        <w:rPr>
          <w:rFonts w:ascii="宋体" w:hAnsi="宋体" w:eastAsia="宋体" w:cs="宋体"/>
          <w:color w:val="000"/>
          <w:sz w:val="28"/>
          <w:szCs w:val="28"/>
        </w:rPr>
        <w:t xml:space="preserve">二是社会矛盾集中凸显。随着建国70周年活动的深入开展，可以预见，各类不安全、不稳定、不和谐因素很可能呈明显上升的态势。一旦应对处置不当，极易引发连锁反应，给全市社会稳定带来重大考验。</w:t>
      </w:r>
    </w:p>
    <w:p>
      <w:pPr>
        <w:ind w:left="0" w:right="0" w:firstLine="560"/>
        <w:spacing w:before="450" w:after="450" w:line="312" w:lineRule="auto"/>
      </w:pPr>
      <w:r>
        <w:rPr>
          <w:rFonts w:ascii="宋体" w:hAnsi="宋体" w:eastAsia="宋体" w:cs="宋体"/>
          <w:color w:val="000"/>
          <w:sz w:val="28"/>
          <w:szCs w:val="28"/>
        </w:rPr>
        <w:t xml:space="preserve">三是网络安全隐患不可低估。敌对势力利用互联网大肆散播反动有害信息，妄图煽动政治安全事件。各类违法犯罪也加速向网上蔓延，非接触式犯罪日益增多，利用支付宝、微信钱包等移动支付工具实施的新型犯罪明显上升，利用互联网从事诈骗、涉黄涉赌、侵害公民个人信息等违法犯罪活动明显上升，给安全稳定带来了严峻挑战。</w:t>
      </w:r>
    </w:p>
    <w:p>
      <w:pPr>
        <w:ind w:left="0" w:right="0" w:firstLine="560"/>
        <w:spacing w:before="450" w:after="450" w:line="312" w:lineRule="auto"/>
      </w:pPr>
      <w:r>
        <w:rPr>
          <w:rFonts w:ascii="宋体" w:hAnsi="宋体" w:eastAsia="宋体" w:cs="宋体"/>
          <w:color w:val="000"/>
          <w:sz w:val="28"/>
          <w:szCs w:val="28"/>
        </w:rPr>
        <w:t xml:space="preserve">今年上半年，我市意识形态领域继续保持向上向好，总体平稳可控，但也有一些问题亟待解决。</w:t>
      </w:r>
    </w:p>
    <w:p>
      <w:pPr>
        <w:ind w:left="0" w:right="0" w:firstLine="560"/>
        <w:spacing w:before="450" w:after="450" w:line="312" w:lineRule="auto"/>
      </w:pPr>
      <w:r>
        <w:rPr>
          <w:rFonts w:ascii="宋体" w:hAnsi="宋体" w:eastAsia="宋体" w:cs="宋体"/>
          <w:color w:val="000"/>
          <w:sz w:val="28"/>
          <w:szCs w:val="28"/>
        </w:rPr>
        <w:t xml:space="preserve">一是基层单位重视程度不够。基层单位在意识形态工作的统筹协调、人员安排、资源配置上有效落实力度不够。对意识形态工作分析研判重点不突出、风险点找得不准、建议措施不得力，出现研判报告、工作总结等质量下降，佐证材料保存不善等问题。</w:t>
      </w:r>
    </w:p>
    <w:p>
      <w:pPr>
        <w:ind w:left="0" w:right="0" w:firstLine="560"/>
        <w:spacing w:before="450" w:after="450" w:line="312" w:lineRule="auto"/>
      </w:pPr>
      <w:r>
        <w:rPr>
          <w:rFonts w:ascii="宋体" w:hAnsi="宋体" w:eastAsia="宋体" w:cs="宋体"/>
          <w:color w:val="000"/>
          <w:sz w:val="28"/>
          <w:szCs w:val="28"/>
        </w:rPr>
        <w:t xml:space="preserve">二是民族宗教领域仍存在管控隐患。随着城市化进程加速，农村留守老人和低收入、低文化人群被各种宗教尤其是非法宗教瞄准拉拢争夺，出现了有组织有势力“抢地盘”现象。</w:t>
      </w:r>
    </w:p>
    <w:p>
      <w:pPr>
        <w:ind w:left="0" w:right="0" w:firstLine="560"/>
        <w:spacing w:before="450" w:after="450" w:line="312" w:lineRule="auto"/>
      </w:pPr>
      <w:r>
        <w:rPr>
          <w:rFonts w:ascii="宋体" w:hAnsi="宋体" w:eastAsia="宋体" w:cs="宋体"/>
          <w:color w:val="000"/>
          <w:sz w:val="28"/>
          <w:szCs w:val="28"/>
        </w:rPr>
        <w:t xml:space="preserve">三是网络舆论阵地仍是管控重点。许多网络信息鱼目混珠,夹杂多种声音，未经官方证实就经微信、微博等途径广泛迅速传播，往往言之凿凿、先声夺人,使普通网民难辨真伪，引起舆论焦点，大大突破了党委政府对舆情信息的控制范围。</w:t>
      </w:r>
    </w:p>
    <w:p>
      <w:pPr>
        <w:ind w:left="0" w:right="0" w:firstLine="560"/>
        <w:spacing w:before="450" w:after="450" w:line="312" w:lineRule="auto"/>
      </w:pPr>
      <w:r>
        <w:rPr>
          <w:rFonts w:ascii="宋体" w:hAnsi="宋体" w:eastAsia="宋体" w:cs="宋体"/>
          <w:color w:val="000"/>
          <w:sz w:val="28"/>
          <w:szCs w:val="28"/>
        </w:rPr>
        <w:t xml:space="preserve">一是加强意识形态阵地建设和管理。严格贯彻落实中央巡视整改工作要求，严格对管辖范围内新闻媒体、学校课堂以及报告会、研讨会、讲座等宣传思想文化阵地的管理,加大对网络、宗教活动场所等阵地管控力度，加大对反动出版物查处封堵力度。</w:t>
      </w:r>
    </w:p>
    <w:p>
      <w:pPr>
        <w:ind w:left="0" w:right="0" w:firstLine="560"/>
        <w:spacing w:before="450" w:after="450" w:line="312" w:lineRule="auto"/>
      </w:pPr>
      <w:r>
        <w:rPr>
          <w:rFonts w:ascii="宋体" w:hAnsi="宋体" w:eastAsia="宋体" w:cs="宋体"/>
          <w:color w:val="000"/>
          <w:sz w:val="28"/>
          <w:szCs w:val="28"/>
        </w:rPr>
        <w:t xml:space="preserve">二是加强专题分析研判工作。针对意识形态领域的民族宗教渗透、互联网舆情管控和党校学校前沿阵地管理等突出问题，采取靶向定位的方式，开展专题分析研判，确保分析研判主题突出、目标明确、有的放矢、措施得力、效果明显。</w:t>
      </w:r>
    </w:p>
    <w:p>
      <w:pPr>
        <w:ind w:left="0" w:right="0" w:firstLine="560"/>
        <w:spacing w:before="450" w:after="450" w:line="312" w:lineRule="auto"/>
      </w:pPr>
      <w:r>
        <w:rPr>
          <w:rFonts w:ascii="宋体" w:hAnsi="宋体" w:eastAsia="宋体" w:cs="宋体"/>
          <w:color w:val="000"/>
          <w:sz w:val="28"/>
          <w:szCs w:val="28"/>
        </w:rPr>
        <w:t xml:space="preserve">三是加强互联网宣传管理工作。以融媒体中心建设为契机，以各类新兴媒体为依托，加强“三微一端”利用和管理，认真做好互联网舆情引导和监督执纪。</w:t>
      </w:r>
    </w:p>
    <w:p>
      <w:pPr>
        <w:ind w:left="0" w:right="0" w:firstLine="560"/>
        <w:spacing w:before="450" w:after="450" w:line="312" w:lineRule="auto"/>
      </w:pPr>
      <w:r>
        <w:rPr>
          <w:rFonts w:ascii="宋体" w:hAnsi="宋体" w:eastAsia="宋体" w:cs="宋体"/>
          <w:color w:val="000"/>
          <w:sz w:val="28"/>
          <w:szCs w:val="28"/>
        </w:rPr>
        <w:t xml:space="preserve">四是加强干部队伍建设。按照讲政治、管队伍、守纪律的要求，建强意识形态工作领导班子和干部队伍，着力加强人才培养，完善知识结构，拓展知识领域，提升意识形态领域一线工作人员思想政治素养和业务能力。</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意识形态工作分析研判报告篇二</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根据区委宣传部要求，现将我街道20**年度上半年贯彻落实《京口区党(工)委(党组)意识形态工作责任制实施方案》、《京口区意识形态领域情况分析研判联席会议制度》和《20**年度党(工)委(党组)意识形态工作责任制考核细则》精神，狠抓意识形态工作情况汇报如下：</w:t>
      </w:r>
    </w:p>
    <w:p>
      <w:pPr>
        <w:ind w:left="0" w:right="0" w:firstLine="560"/>
        <w:spacing w:before="450" w:after="450" w:line="312" w:lineRule="auto"/>
      </w:pPr>
      <w:r>
        <w:rPr>
          <w:rFonts w:ascii="宋体" w:hAnsi="宋体" w:eastAsia="宋体" w:cs="宋体"/>
          <w:color w:val="000"/>
          <w:sz w:val="28"/>
          <w:szCs w:val="28"/>
        </w:rPr>
        <w:t xml:space="preserve">我街道高度重视意识形态工作，将意识形态工作作为党的建设的重要内容，纳入重要议事日程,进行目标管理。及时成立意识形态工作领导小组，由党工委书记举任组长，党工委主任任副组长，领导班子成员任负责人、社区党支部书记为成员，由党政办具体负责日常工作的协调。领导组在工作中，认真履行意识形态工作的主体责任，按照谁主管谁负责原则，层层落实责任分工。并要求班子成员将意识形态工作责任制落实情况作为述职报告的重要内容，确保了意识形态工作责任的落实。并多次深入学习宣传贯彻习近平总书记关于意识形态工作的系列重要讲话精神，认识意识形态工作的必要性和紧迫性。带头维护党中央权威，坚持带头学，坚持读原文，坚持学而用，切实指导实践、确保我街道各项工作的高效推进。</w:t>
      </w:r>
    </w:p>
    <w:p>
      <w:pPr>
        <w:ind w:left="0" w:right="0" w:firstLine="560"/>
        <w:spacing w:before="450" w:after="450" w:line="312" w:lineRule="auto"/>
      </w:pPr>
      <w:r>
        <w:rPr>
          <w:rFonts w:ascii="宋体" w:hAnsi="宋体" w:eastAsia="宋体" w:cs="宋体"/>
          <w:color w:val="000"/>
          <w:sz w:val="28"/>
          <w:szCs w:val="28"/>
        </w:rPr>
        <w:t xml:space="preserve">将意识形态工作纳入街道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一是开展党员冬训。根据区委区政府的要求并结合实际，街道定制了两大类冬训课程暨一项专题类课程+一项拓展类课程，专题类课程里包含六个学习主题，主要是针对十八届六中全会及各级党代会精神的学习，街道特邀市委党校教授徐光为大家解读十八届六中全会精神，进一步加深了党员干部们对从严治党的理解，增强了党的纯洁性和先进性;街道领导班子成员为大家讲解各级党代会精神，确保思想和行动统一到中央部署上来。一项拓展类课程是专门针对基层工作人员压力大、低情绪开展的心理培训课程，街道特邀国家高级心理咨询师史瑞君教授为大家作了题为“情绪调试和压力应对”的讲座。除此之外，街道要求各社区积极组织党员参加“党的十八届六中全会和省党代会精神知识竞赛”，参加竞赛人数达200人。</w:t>
      </w:r>
    </w:p>
    <w:p>
      <w:pPr>
        <w:ind w:left="0" w:right="0" w:firstLine="560"/>
        <w:spacing w:before="450" w:after="450" w:line="312" w:lineRule="auto"/>
      </w:pPr>
      <w:r>
        <w:rPr>
          <w:rFonts w:ascii="宋体" w:hAnsi="宋体" w:eastAsia="宋体" w:cs="宋体"/>
          <w:color w:val="000"/>
          <w:sz w:val="28"/>
          <w:szCs w:val="28"/>
        </w:rPr>
        <w:t xml:space="preserve">二是组织开展“严明政治纪律，严守政治规矩”集中学习。机关支部以学习习近平总书记系列重要讲话精神，学习党章和党的纪律规定及党的光辉历史等知识。采取个人自学、集中授课、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三是开展中心组专题学习。大市口街道在年初就制定学习计划，确定12个学习专题，重点围绕党中央治国理政新理念新思想新战略、党的十九大精神、从严治党等学习篇目，由领导班子成员授课，增强学习的针对性实效性，不断放大示范引领作用。</w:t>
      </w:r>
    </w:p>
    <w:p>
      <w:pPr>
        <w:ind w:left="0" w:right="0" w:firstLine="560"/>
        <w:spacing w:before="450" w:after="450" w:line="312" w:lineRule="auto"/>
      </w:pPr>
      <w:r>
        <w:rPr>
          <w:rFonts w:ascii="宋体" w:hAnsi="宋体" w:eastAsia="宋体" w:cs="宋体"/>
          <w:color w:val="000"/>
          <w:sz w:val="28"/>
          <w:szCs w:val="28"/>
        </w:rPr>
        <w:t xml:space="preserve">一是加强精神文明建设。大市口街道下辖10个社区，已有7家社区成功创建为市级文明社区，其余3家正在努力争创中。结合各社区实际情况，充分利用宣传橱窗、板报、横幅等宣传阵地。通过讲座、入户等形式大力宣传创建文明社区的重要意义，积极开展“传承好家训、培育好家风”以及节俭养德、文明餐桌、文明交通、文明旅游等主题活动。在创建文明城市期间，街道、社区认真落实创建工作的各项任务，积极与辖区内商户签署“争做文明商户承诺书”;开展八大专项整治行动;认真完成文明提升台账工作;浓厚背街小巷公益广告宣传氛围;安排主次干道路段长，并签署责任书;接收“啄木鸟行动”问题交办单20件，已全部在规定时间内整改到位;加强与市、区督查组联系，对发现的问题第一时间整改到位。</w:t>
      </w:r>
    </w:p>
    <w:p>
      <w:pPr>
        <w:ind w:left="0" w:right="0" w:firstLine="560"/>
        <w:spacing w:before="450" w:after="450" w:line="312" w:lineRule="auto"/>
      </w:pPr>
      <w:r>
        <w:rPr>
          <w:rFonts w:ascii="宋体" w:hAnsi="宋体" w:eastAsia="宋体" w:cs="宋体"/>
          <w:color w:val="000"/>
          <w:sz w:val="28"/>
          <w:szCs w:val="28"/>
        </w:rPr>
        <w:t xml:space="preserve">二是加强文化建设。大市口街道通过不断培育、提炼，涌现出青春快乐鸟、华润社区腰鼓队、金阳光艺术团、金凤凰艺术团、慧中舞蹈俱乐部、星友合唱团、米山合唱团、东吴老来乐艺术团、老北门阳光艺术团、弥陀寺巷诗词协会等十一个各具特色的文艺团体。每逢节日、庆典及公益活动，他们都活跃在各个社区文化广场和市民大舞台上，为镇江的市民奉献他们的热情和风采。</w:t>
      </w:r>
    </w:p>
    <w:p>
      <w:pPr>
        <w:ind w:left="0" w:right="0" w:firstLine="560"/>
        <w:spacing w:before="450" w:after="450" w:line="312" w:lineRule="auto"/>
      </w:pPr>
      <w:r>
        <w:rPr>
          <w:rFonts w:ascii="宋体" w:hAnsi="宋体" w:eastAsia="宋体" w:cs="宋体"/>
          <w:color w:val="000"/>
          <w:sz w:val="28"/>
          <w:szCs w:val="28"/>
        </w:rPr>
        <w:t xml:space="preserve">三是加强思想政治建设。大市口街道推选出道德模范张苏娜荣获2024年第四季度“最美京口人”荣誉称号并光荣入选镇江好人榜;刘伟琴荣获2024年首届感动镇江“十佳母亲”称号、2024年镇江市第五届“大爱之星”、2024年镇江市“最美家庭”标兵户、20**年光荣入选镇江好人榜;刘连平荣获江苏省见义勇为先进个人、镇江市首届百佳文明市民等荣誉称号;怀民同志荣获镇江市首届“大爱之星”称号。机关党支部组织党员学习他们的先进事迹，并将他们的先进事迹在辖区内广泛宣传，引导干部群众树立积极向上的心态。四是强化网上正面宣传引导。大市口街道常态化开展机关干部、党员团员网上“发观点、亮声音”活动，配备12名专职人员，严格按照文件要求完成舆情引导任务，确保不发生重大负面网络舆论事件。交汇点新闻汇编推广和镇江发布微信公众号推广均已完成任务数各800人;“京口发布”微信公众号正在大力推广中。</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意识形态工作分析研判报告篇三</w:t>
      </w:r>
    </w:p>
    <w:p>
      <w:pPr>
        <w:ind w:left="0" w:right="0" w:firstLine="560"/>
        <w:spacing w:before="450" w:after="450" w:line="312" w:lineRule="auto"/>
      </w:pPr>
      <w:r>
        <w:rPr>
          <w:rFonts w:ascii="宋体" w:hAnsi="宋体" w:eastAsia="宋体" w:cs="宋体"/>
          <w:color w:val="000"/>
          <w:sz w:val="28"/>
          <w:szCs w:val="28"/>
        </w:rPr>
        <w:t xml:space="preserve">今年第一季度，受新冠肺炎疫情影响，集团主营业务和中心工作受到极大冲击。考验面前，集团党委与全体党员员工严格落实《**市国企意识形态工作责任制》要求，紧紧抓住意识形态核心引领主动权，坚决落实意识形态工作责任制，顶住压力，勇毅笃行，全力将意识形态工作成果转化为企业文明“压舱石”，改革发展“公约数”，抗疫风貌“精气神”，员工队伍“战斗力”，实现了集团意识形态领域平稳有序，中心主业推进有力的良性局面。现将我集团2024年季度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一、意识形态工作总体情况一是通过宣传阵地占领，实现集团正确舆论引导。指派专人负者，发挥好集团现有企业网站、公众号、微信群、党建平台、职工大讲堂等宣传阵地作用。实时发布国企意识形态工作新动向、弘扬主旋律、传播正能量，不断创新完善企业舆论引领工作，营造企业员工积极向上声势，为集团改革发展稳定提供了有力的舆论支撑。</w:t>
      </w:r>
    </w:p>
    <w:p>
      <w:pPr>
        <w:ind w:left="0" w:right="0" w:firstLine="560"/>
        <w:spacing w:before="450" w:after="450" w:line="312" w:lineRule="auto"/>
      </w:pPr>
      <w:r>
        <w:rPr>
          <w:rFonts w:ascii="宋体" w:hAnsi="宋体" w:eastAsia="宋体" w:cs="宋体"/>
          <w:color w:val="000"/>
          <w:sz w:val="28"/>
          <w:szCs w:val="28"/>
        </w:rPr>
        <w:t xml:space="preserve">二是通过抓住关键少数，夯实员工思想基础。集团党委引领各党支部发挥组织生活优势，利用好中心组理论学习、党日活动、三会一课、专题学习研讨、专题党课、特色参观学习活动等组织生活形式，深入学习贯彻党的十九大精神和习近平新时代中国特色社会主义思想，学习习近平总书记关于国企发展的系列重要讲话和批示指示精神，切实提升集团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三是通过紧扣实事热点，提升意识形态工作实效性。结合国家社会实事热点，紧盯员工关注的民生问题，集团党委组织开展灵活多样意识形态引领和教育活动。例如对于今年初的新冠疫情防控工作，集团加大宣传工作力度，讲形势鼓舞人心，讲政策解疑释惑、讲热点化解矛盾，讲常识普及知识，维护集团疫情防控工作稳定大局，把意识形态工作与员工生产生活问题相结合，提高集团意识形态工作针对性、时效性。</w:t>
      </w:r>
    </w:p>
    <w:p>
      <w:pPr>
        <w:ind w:left="0" w:right="0" w:firstLine="560"/>
        <w:spacing w:before="450" w:after="450" w:line="312" w:lineRule="auto"/>
      </w:pPr>
      <w:r>
        <w:rPr>
          <w:rFonts w:ascii="宋体" w:hAnsi="宋体" w:eastAsia="宋体" w:cs="宋体"/>
          <w:color w:val="000"/>
          <w:sz w:val="28"/>
          <w:szCs w:val="28"/>
        </w:rPr>
        <w:t xml:space="preserve">二、意识形态工作存在的主要问题“志行万里者，不中道而辍足”经过近几年不间断的工作投入，当前集团意识形态工作整体呈现稳定、健康、上行的主流态势，显性问题基本得到有效整治，隐性问题还仍未见底。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意识形态工作与集团中心主业融合推进不够。认为意识形态工作是上级需要考虑的事，我们是企业把生产经营抓好就万事大吉的片面思想在部分党员干部中间仍然存在，造成的直接后果就是过分强调以生产经营为中心，忽视了其与意识形态工作的融合推进，无形中增加了工作开展的难度。</w:t>
      </w:r>
    </w:p>
    <w:p>
      <w:pPr>
        <w:ind w:left="0" w:right="0" w:firstLine="560"/>
        <w:spacing w:before="450" w:after="450" w:line="312" w:lineRule="auto"/>
      </w:pPr>
      <w:r>
        <w:rPr>
          <w:rFonts w:ascii="宋体" w:hAnsi="宋体" w:eastAsia="宋体" w:cs="宋体"/>
          <w:color w:val="000"/>
          <w:sz w:val="28"/>
          <w:szCs w:val="28"/>
        </w:rPr>
        <w:t xml:space="preserve">二是网络舆论阵地引领管控还需加强。当前，许多网络信息鱼目混珠，夹杂多种声音，党员员工在使用微信、抖音新媒体时，对于一些不良言论思潮难辨真伪不能做到有效甄别，并且网络传输特性大大突破了集团党委对舆情信息的控制范围。三是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三、下阶段意识形态工作展望一是提升整体认识。要教育引领集团党员干部明确意识形态工作是我们做好一切工作的核心引领，是事关国家前途命运，百姓生产生活，国企全面振兴的重中之重。集团党委和各级党组织要通过扎实的工作开展，引导集团党员干部把意识形态工作看清楚、学透彻、用明白，牢牢把控集团意识形态工作的导向。</w:t>
      </w:r>
    </w:p>
    <w:p>
      <w:pPr>
        <w:ind w:left="0" w:right="0" w:firstLine="560"/>
        <w:spacing w:before="450" w:after="450" w:line="312" w:lineRule="auto"/>
      </w:pPr>
      <w:r>
        <w:rPr>
          <w:rFonts w:ascii="宋体" w:hAnsi="宋体" w:eastAsia="宋体" w:cs="宋体"/>
          <w:color w:val="000"/>
          <w:sz w:val="28"/>
          <w:szCs w:val="28"/>
        </w:rPr>
        <w:t xml:space="preserve">二是用出色的经营业绩夯实意识形态工作基础。意识形态引领集团经营主业，高质量的经营业绩同样有助于夯实集团意识形态工作基础。因此，下阶段集团将坚定树立发展信心，坚定改革方向，通过集团各项经营指标的不断攀升，帮助全体员工解决实际困难，获得可观的收益，树立企业向好的信心，用实实在在的获得感夯实集团意识形态工作基础。</w:t>
      </w:r>
    </w:p>
    <w:p>
      <w:pPr>
        <w:ind w:left="0" w:right="0" w:firstLine="560"/>
        <w:spacing w:before="450" w:after="450" w:line="312" w:lineRule="auto"/>
      </w:pPr>
      <w:r>
        <w:rPr>
          <w:rFonts w:ascii="宋体" w:hAnsi="宋体" w:eastAsia="宋体" w:cs="宋体"/>
          <w:color w:val="000"/>
          <w:sz w:val="28"/>
          <w:szCs w:val="28"/>
        </w:rPr>
        <w:t xml:space="preserve">三是积极探索国企意识形态工作创新机制。充分发挥集团党委统揽全局作用，结合新时期国企振兴发展的客观形势，积极探索通过理论学习、业务技能培训，设立绩效考核，人才培养选拔机制建立等创新手段推动意识形态工作发展。切实增强集团员工的工作进取心和行业归属感，通过持续高涨的员工工作热情，推动集团在意识形态领域取得创新突破。</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意识形态工作分析研判报告篇四</w:t>
      </w:r>
    </w:p>
    <w:p>
      <w:pPr>
        <w:ind w:left="0" w:right="0" w:firstLine="560"/>
        <w:spacing w:before="450" w:after="450" w:line="312" w:lineRule="auto"/>
      </w:pPr>
      <w:r>
        <w:rPr>
          <w:rFonts w:ascii="宋体" w:hAnsi="宋体" w:eastAsia="宋体" w:cs="宋体"/>
          <w:color w:val="000"/>
          <w:sz w:val="28"/>
          <w:szCs w:val="28"/>
        </w:rPr>
        <w:t xml:space="preserve">上半年，我学校按照上级党委的要求，高度重视意识形态工作，牢牢把握正确政治方向，结合当前工作实际，始终把意识形态工作摆在重要位置。根据会议安排，现将有关情况汇报如下： 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校领导班子高度重视意识形态工作，及时调整了意识形态工作领导小组，落实班子意识形态工作的主体责任，由支部书记牵头，分管负责人具体负责，其他成员分工负责的工作格局，明确工作责任，狠抓责任落实，确保意识形态领域安全，为推进学校全面发展营造了良好的环境，提供了优质高效的服务。</w:t>
      </w:r>
    </w:p>
    <w:p>
      <w:pPr>
        <w:ind w:left="0" w:right="0" w:firstLine="560"/>
        <w:spacing w:before="450" w:after="450" w:line="312" w:lineRule="auto"/>
      </w:pPr>
      <w:r>
        <w:rPr>
          <w:rFonts w:ascii="宋体" w:hAnsi="宋体" w:eastAsia="宋体" w:cs="宋体"/>
          <w:color w:val="000"/>
          <w:sz w:val="28"/>
          <w:szCs w:val="28"/>
        </w:rPr>
        <w:t xml:space="preserve">(二)召开专题会议，全面安排部署  </w:t>
      </w:r>
    </w:p>
    <w:p>
      <w:pPr>
        <w:ind w:left="0" w:right="0" w:firstLine="560"/>
        <w:spacing w:before="450" w:after="450" w:line="312" w:lineRule="auto"/>
      </w:pPr>
      <w:r>
        <w:rPr>
          <w:rFonts w:ascii="宋体" w:hAnsi="宋体" w:eastAsia="宋体" w:cs="宋体"/>
          <w:color w:val="000"/>
          <w:sz w:val="28"/>
          <w:szCs w:val="28"/>
        </w:rPr>
        <w:t xml:space="preserve">于年初组织全体党员干部职工召开了意识形态工作专题会议，及时学习传达贯彻有关文件精神，重点学习了习近平总书记关于意识形态工作重要讲话精神和中央、自治区、及我市相关文件精神，并对2024年意识形态工作进行了安排部署，进一步强化意识形态工作责任制。 </w:t>
      </w:r>
    </w:p>
    <w:p>
      <w:pPr>
        <w:ind w:left="0" w:right="0" w:firstLine="560"/>
        <w:spacing w:before="450" w:after="450" w:line="312" w:lineRule="auto"/>
      </w:pPr>
      <w:r>
        <w:rPr>
          <w:rFonts w:ascii="宋体" w:hAnsi="宋体" w:eastAsia="宋体" w:cs="宋体"/>
          <w:color w:val="000"/>
          <w:sz w:val="28"/>
          <w:szCs w:val="28"/>
        </w:rPr>
        <w:t xml:space="preserve">(三)加强理论学习，提升思想认识  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结合推进“两学一做”学习教育常态化制度化，把意识形态工作纳入学习内容，切实抓好干部职工思想教育和理论学习工作。一是制定了党员教育培训计划并将学习纳入到“三会一课”中。今年上半年，组织党员干部集中学习意识形态6次，讲授意识形态党课1次。二是丰富学习内容，全面贯彻落实党的十九大精神和十九届一中、二中、三中全会精神，深入学习习近平总书记系列重要讲话，用习近平新时代中国特色社会主义思想武装头脑、指导实践、推动工作，把学习贯彻党的十九大精神、习近平总书记系列重要讲话精神和治国理政新理念新思想新战略作为理论学习第一位。三是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参照上级下发的相关文件，我校对意识形态工作中存在的风险进行了分析研判，并对风险点进行逐一排查，主要存在的风险和隐患有： 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(二)本单位管理的公众号、微信、qq工作群等舆论阵地的建设与管理管控不严，可能出现发布、传播不实、甚至转发错误言论的现象 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(六)对本单位党外人员意识形态教育管理不够严格。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(七)对本单位宗教信仰情况信息掌握不全面。 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学校意识形态领域的统领作用，加强正面引导，让全体党员干部职工在学校发展的道路上始终充满激情，弘扬正气，同心同向，通过培育核心价值观占领思想阵地，形成积极向上的校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二是要切实抓好政治理论学习，注重在正面引导中筑牢思想防线。从强化广大教学人员政治意识、加强理论学习，通过对相关法律法规的学习引导大家自觉抵制各种错误行为，强化责任意识。 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广大教学人员自觉守纪律讲规矩，自觉净化“工作圈”“生活圈”“娱乐圈”，树立党员良好形象，做一名严守纪律的教学工作者;结合廉政教育，定期组织教学人员观看警示教育片、参观警示教育基地，用反面典型和案例警示教育教学人员，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学校全体员工不在qq、微信、微博、移动手机端等网络平台发布、转发具有负面影响的信息;严禁本学校干部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学校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学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意识形态工作分析研判报告篇五</w:t>
      </w:r>
    </w:p>
    <w:p>
      <w:pPr>
        <w:ind w:left="0" w:right="0" w:firstLine="560"/>
        <w:spacing w:before="450" w:after="450" w:line="312" w:lineRule="auto"/>
      </w:pPr>
      <w:r>
        <w:rPr>
          <w:rFonts w:ascii="宋体" w:hAnsi="宋体" w:eastAsia="宋体" w:cs="宋体"/>
          <w:color w:val="000"/>
          <w:sz w:val="28"/>
          <w:szCs w:val="28"/>
        </w:rPr>
        <w:t xml:space="preserve">上半年以来，我乡按照上级部门的要求，高度重视意识形态工作，牢牢把握正确政治方向，结合当前工作实际，始终把意识形态工作摆在重要位置。现将上半年有关情况汇报如下： 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领导班子高度重视意识形态工作，落实班子意识形态工作的主体责任，由党委书记牵头，其他成员分工负责的工作格局，明确工作责任，狠抓责任落实，确保意识形态领域安全，为推进乡党委全面发展营造了良好的环境，提供了优质高效的服务。 </w:t>
      </w:r>
    </w:p>
    <w:p>
      <w:pPr>
        <w:ind w:left="0" w:right="0" w:firstLine="560"/>
        <w:spacing w:before="450" w:after="450" w:line="312" w:lineRule="auto"/>
      </w:pPr>
      <w:r>
        <w:rPr>
          <w:rFonts w:ascii="宋体" w:hAnsi="宋体" w:eastAsia="宋体" w:cs="宋体"/>
          <w:color w:val="000"/>
          <w:sz w:val="28"/>
          <w:szCs w:val="28"/>
        </w:rPr>
        <w:t xml:space="preserve">(二)加强理论学习，提升思想认识   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把意识形态工作纳入学习内容，切实抓好干部思想教育和理论学习工作。今年以来，组织党员干部集中学习意识形态5次，讲授意识形态党课1次。并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我乡对意识形态工作中存在的风险进行了分析研判，并对风险点进行逐一排查，主要存在的风险和隐患有： 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(二)本单位管理的微信工作群的建设与管理管控不严，可能出现发布、传播不实、甚至转发错误言论的现象 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(一)不想抓。对习总书记记强调的意识形态工作是重中之重的理解不深，对新形势下的意识形态工作缺乏全面深刻的把握，导致对宣传思想工作重视不够。 </w:t>
      </w:r>
    </w:p>
    <w:p>
      <w:pPr>
        <w:ind w:left="0" w:right="0" w:firstLine="560"/>
        <w:spacing w:before="450" w:after="450" w:line="312" w:lineRule="auto"/>
      </w:pPr>
      <w:r>
        <w:rPr>
          <w:rFonts w:ascii="宋体" w:hAnsi="宋体" w:eastAsia="宋体" w:cs="宋体"/>
          <w:color w:val="000"/>
          <w:sz w:val="28"/>
          <w:szCs w:val="28"/>
        </w:rPr>
        <w:t xml:space="preserve">(二)不屑抓。部分人任务宣传思想文化工作是务虚工作，是看不见摸不着的软任务，往往是说起来重要、做起来次要、忙起来不要。 </w:t>
      </w:r>
    </w:p>
    <w:p>
      <w:pPr>
        <w:ind w:left="0" w:right="0" w:firstLine="560"/>
        <w:spacing w:before="450" w:after="450" w:line="312" w:lineRule="auto"/>
      </w:pPr>
      <w:r>
        <w:rPr>
          <w:rFonts w:ascii="宋体" w:hAnsi="宋体" w:eastAsia="宋体" w:cs="宋体"/>
          <w:color w:val="000"/>
          <w:sz w:val="28"/>
          <w:szCs w:val="28"/>
        </w:rPr>
        <w:t xml:space="preserve">(三)不会抓。面对宣传思想文化工作的新常态，部分干部创新能力弱，新方法、新载体、新手段不多，导致想抓也不会抓。 </w:t>
      </w:r>
    </w:p>
    <w:p>
      <w:pPr>
        <w:ind w:left="0" w:right="0" w:firstLine="560"/>
        <w:spacing w:before="450" w:after="450" w:line="312" w:lineRule="auto"/>
      </w:pPr>
      <w:r>
        <w:rPr>
          <w:rFonts w:ascii="宋体" w:hAnsi="宋体" w:eastAsia="宋体" w:cs="宋体"/>
          <w:color w:val="000"/>
          <w:sz w:val="28"/>
          <w:szCs w:val="28"/>
        </w:rPr>
        <w:t xml:space="preserve">2024年，是我国贯彻落实党的十九大的第二年，也是中华人民共和国成立70周年的节点，中国的一举一动都将备受国内国际关注，我国意识形态领域面临多元文化、各种社会思潮的冲击，意识形态建设面临的挑战将更加激烈，更加尖锐。我乡将全力以赴做好意识形态的工作，具体如下。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在发展的道路上始终充满激情，弘扬正气，同心同向，通过培育核心价值观占领思想阵地，形成积极向上的院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二是要切实抓好政治理论学习，注重在正面引导中筑牢思想防线。从强化干部政治意识、加强理论学习，通过对相关法律法规的学习引导大家自觉抵制各种错误行为，强化责任意识。 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干部不在qq、微信、微博等网络平台发布、转发具有负面影响的信息;严禁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2024-10-06T22:27:49+08:00</dcterms:created>
  <dcterms:modified xsi:type="dcterms:W3CDTF">2024-10-06T22:27:49+08:00</dcterms:modified>
</cp:coreProperties>
</file>

<file path=docProps/custom.xml><?xml version="1.0" encoding="utf-8"?>
<Properties xmlns="http://schemas.openxmlformats.org/officeDocument/2006/custom-properties" xmlns:vt="http://schemas.openxmlformats.org/officeDocument/2006/docPropsVTypes"/>
</file>