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人社系统党委2024年党建、宣传、纪检工作会议讲话稿</w:t>
      </w:r>
      <w:bookmarkEnd w:id="1"/>
    </w:p>
    <w:p>
      <w:pPr>
        <w:jc w:val="center"/>
        <w:spacing w:before="0" w:after="450"/>
      </w:pPr>
      <w:r>
        <w:rPr>
          <w:rFonts w:ascii="Arial" w:hAnsi="Arial" w:eastAsia="Arial" w:cs="Arial"/>
          <w:color w:val="999999"/>
          <w:sz w:val="20"/>
          <w:szCs w:val="20"/>
        </w:rPr>
        <w:t xml:space="preserve">来源：网络  作者：心旷神怡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人社系统党委2024年党建、宣传、纪检工作会议讲话稿同志们：今天的会议，主要任务是深入学习贯彻习近平新时代中国特色社会主义思想为指导，深入贯彻党的十九大和十九届二中、三中全会精神，全面贯彻落实旗纪委和全旗组织、宣传工作会议精神，回顾总结20...</w:t>
      </w:r>
    </w:p>
    <w:p>
      <w:pPr>
        <w:ind w:left="0" w:right="0" w:firstLine="560"/>
        <w:spacing w:before="450" w:after="450" w:line="312" w:lineRule="auto"/>
      </w:pPr>
      <w:r>
        <w:rPr>
          <w:rFonts w:ascii="宋体" w:hAnsi="宋体" w:eastAsia="宋体" w:cs="宋体"/>
          <w:color w:val="000"/>
          <w:sz w:val="28"/>
          <w:szCs w:val="28"/>
        </w:rPr>
        <w:t xml:space="preserve">人社系统党委2024年党建、宣传、纪检工作会议讲话稿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主要任务是深入学习贯彻习近平新时代中国特色社会主义思想为指导，深入贯彻党的十九大和十九届二中、三中全会精神，全面贯彻落实旗纪委和全旗组织、宣传工作会议精神，回顾总结2024年党建、宣传思想和意识形态、党风廉政建设工作，安排部署2024年工作。</w:t>
      </w:r>
    </w:p>
    <w:p>
      <w:pPr>
        <w:ind w:left="0" w:right="0" w:firstLine="560"/>
        <w:spacing w:before="450" w:after="450" w:line="312" w:lineRule="auto"/>
      </w:pPr>
      <w:r>
        <w:rPr>
          <w:rFonts w:ascii="宋体" w:hAnsi="宋体" w:eastAsia="宋体" w:cs="宋体"/>
          <w:color w:val="000"/>
          <w:sz w:val="28"/>
          <w:szCs w:val="28"/>
        </w:rPr>
        <w:t xml:space="preserve">一、深刻认清现状和形势，进一步增强全面从严治党责任感和使命感</w:t>
      </w:r>
    </w:p>
    <w:p>
      <w:pPr>
        <w:ind w:left="0" w:right="0" w:firstLine="560"/>
        <w:spacing w:before="450" w:after="450" w:line="312" w:lineRule="auto"/>
      </w:pPr>
      <w:r>
        <w:rPr>
          <w:rFonts w:ascii="宋体" w:hAnsi="宋体" w:eastAsia="宋体" w:cs="宋体"/>
          <w:color w:val="000"/>
          <w:sz w:val="28"/>
          <w:szCs w:val="28"/>
        </w:rPr>
        <w:t xml:space="preserve">回顾2024年人社系统党委党建、宣传和党风廉政建设工作，对照党的十九大以来全面从严治党的新形势新要求，切实感受到既有成绩，也有不足，形势不容懈怠。</w:t>
      </w:r>
    </w:p>
    <w:p>
      <w:pPr>
        <w:ind w:left="0" w:right="0" w:firstLine="560"/>
        <w:spacing w:before="450" w:after="450" w:line="312" w:lineRule="auto"/>
      </w:pPr>
      <w:r>
        <w:rPr>
          <w:rFonts w:ascii="宋体" w:hAnsi="宋体" w:eastAsia="宋体" w:cs="宋体"/>
          <w:color w:val="000"/>
          <w:sz w:val="28"/>
          <w:szCs w:val="28"/>
        </w:rPr>
        <w:t xml:space="preserve">2024年，我们把学习宣传贯彻习近平新时代中国特色社会主义思想及党的十九大精神作为头等大事，以推进两学一做学习教育常态化制度化为抓手，切实抓好意识形态工作责任制落实，提高政治站位，强化责任担当，推动党建、宣传和党风廉政建设工作取得新成绩。</w:t>
      </w:r>
    </w:p>
    <w:p>
      <w:pPr>
        <w:ind w:left="0" w:right="0" w:firstLine="560"/>
        <w:spacing w:before="450" w:after="450" w:line="312" w:lineRule="auto"/>
      </w:pPr>
      <w:r>
        <w:rPr>
          <w:rFonts w:ascii="宋体" w:hAnsi="宋体" w:eastAsia="宋体" w:cs="宋体"/>
          <w:color w:val="000"/>
          <w:sz w:val="28"/>
          <w:szCs w:val="28"/>
        </w:rPr>
        <w:t xml:space="preserve">全面从严治党责任意识强、压得实。系统党委牢固树立抓好党建是本职、不抓党建是失职、抓不好党建是不称职的理念，自觉扛起全面从严治党主体责任，每次会议都始终把学习党的最新理论、重大决策部署、重要会议精神作为第一议题，始终把研究部署党建、宣传和党风廉政建设工作作为重要内容，凡是涉及党建、宣传和党风廉政建设工作必然强调落实党委领导责任、意识形态领域宣传力度，加强党员干部理想信念教育，增强党性意识、服务群众意识，结合业务工作抓好意识形态能力提升，实现年内党员干部全覆盖，努力建设一支政治强、业务精、纪律严、作风正的高素质人力资源和社会保障队伍。</w:t>
      </w:r>
    </w:p>
    <w:p>
      <w:pPr>
        <w:ind w:left="0" w:right="0" w:firstLine="560"/>
        <w:spacing w:before="450" w:after="450" w:line="312" w:lineRule="auto"/>
      </w:pPr>
      <w:r>
        <w:rPr>
          <w:rFonts w:ascii="宋体" w:hAnsi="宋体" w:eastAsia="宋体" w:cs="宋体"/>
          <w:color w:val="000"/>
          <w:sz w:val="28"/>
          <w:szCs w:val="28"/>
        </w:rPr>
        <w:t xml:space="preserve">虽然取得了一定的成绩，但也不能用成绩掩盖我们工作有存在的问题。在党建、宣传及党风廉政建设工作年终考核中，发现一些问题和隐患依然存在、短板十分突出。概括起来主要有：一是主体责任落实还不够有力。重业务、轻党建的老问题痼疾难消，班子成员一岗双责落实不够有力，党建主体责任扛的不实。二是部分制度规定落实还不到位。有的领导干部不能经常以普通党员身份参加所在支部活动，有的支部落实三会一课制度不严格、不规范；有的党支部没有把两学一做学习抓在经常、融入日常，支部学习和讲党课简单应付，在年底突击补材料、补记录，甚至为了留痕而编痕，出现造假行为。三是党支部作用发挥还不到位。抓党建工作只提要求、不抓落实，只做部署、不重成效，把说了当成做了，疲于应付，质量不高。有的支部组织力弱，政治功能不强，管党员、带队伍办法不多、方法不活、措施不力，日常管理失之于宽、失之于松、失之于软，组织开展活动缺乏凝聚力，基层党组织战斗堡垒作用发挥不够。四是部分党员干部纪律意识不强。有的党员对从严治党不习惯，有的党员干部外出不请假、重要会议不到场、安排部署的任务落实不到位。这些问题都警示我们，小病不治、大病难医，全面从严治党再小的事情都是政治责任，决不能因为都是小问题而得过且过，我们要聚焦问题，精准发力，抓整改、补短板、堵漏洞、防反弹，切实打牢全面从严治党的基础。</w:t>
      </w:r>
    </w:p>
    <w:p>
      <w:pPr>
        <w:ind w:left="0" w:right="0" w:firstLine="560"/>
        <w:spacing w:before="450" w:after="450" w:line="312" w:lineRule="auto"/>
      </w:pPr>
      <w:r>
        <w:rPr>
          <w:rFonts w:ascii="宋体" w:hAnsi="宋体" w:eastAsia="宋体" w:cs="宋体"/>
          <w:color w:val="000"/>
          <w:sz w:val="28"/>
          <w:szCs w:val="28"/>
        </w:rPr>
        <w:t xml:space="preserve">二、重整行装再出发，坚定不移推动全面从严治党向纵深发展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今年是新中国成立70周年，是全面建成小康社会的关键之年。做好今年各项工作，必须立足新时代，展现新气象，力争新作为。</w:t>
      </w:r>
    </w:p>
    <w:p>
      <w:pPr>
        <w:ind w:left="0" w:right="0" w:firstLine="560"/>
        <w:spacing w:before="450" w:after="450" w:line="312" w:lineRule="auto"/>
      </w:pPr>
      <w:r>
        <w:rPr>
          <w:rFonts w:ascii="宋体" w:hAnsi="宋体" w:eastAsia="宋体" w:cs="宋体"/>
          <w:color w:val="000"/>
          <w:sz w:val="28"/>
          <w:szCs w:val="28"/>
        </w:rPr>
        <w:t xml:space="preserve">(一）坚持以思想政治建设为统领，助推党建工作提质增效。以习近平新时代中国特色社会主义思想为指导，深入贯彻新时代党的建设总要求和党的组织路线，扎实推进党的组织体系建设，着力培养忠诚干净担当的高素质人力资源和社会保障干部队伍。一要把维护党中央集中统一领导作为首要任务。维护党中央权威和集中统一领导，首先看态度，关键看行动，最终看效果。我们要坚决维护习近平总书记党中央、全党的核心地位，自觉在政治立场、政治方向、政治原则、政治道路上同党中央保持高度一致，做到党中央提倡的坚决响应、党中央决定的坚决执行、党中央禁止的坚决不做。二要扎实开展不忘初心、牢记使命主题教育。按照中央、自治区、赤峰市和旗委统一部署，突出用习近平新时代中国特色社会主义思想武装头脑，坚定维护以习近平同志为核心的党中央权威和集中统一领导，要精心谋划、加强指导、压实责任，坚决防止搞形式、走过场，持续推动学习教育常态长效。要坚持围绕中心、服务大局，把开展主题教育与推动当前工作紧密结合起来，特别是要把中央专项巡视反馈问题整改作为主题教育的一个重要实践载体。主题教育具体怎么开展，上级还将专门部署，我们要做好思想准备、工作准备、组织准备，确保主题教育取得实实在在的成效。三要严肃党内政治生活，夯实政治建设基础。严格尊崇维护党章，把党章作为理论学习的必备课程，作为日常监督管理的根本标尺，作为民主生活会、组织生活会的重要内容，引导督促党员干部以党章为镜，对标对表、校准偏差。2024年11月，中共中央印发了《中国共产党支部工作条例（试行）》，它是我们党历史上第一部关于党支部工作的基础主干法规，是新时代党支部建设的基本遵循，各单位要认真组织学习。要严格执行新形势下党内政治生活若干准则，建立健全活动纪实，着力提高民主生活会、组织生活会、三会一课质量，特别是要注意加强自治区巡视、市委督导和旗委巡察时，反馈的关于民主生活会、组织生活会、三会一课存在问题的整改工作，决不能出现整改问题反复的现象，采取规定动作+自选动作的方式，每月组织一次党员活动日，引导党员发挥作用，促进教育活动经常化，把规定动作做到位，让自选动作有特色。四是做好新中国成立70周年系列庆祝活动。按照中央部署和自治区党委、赤峰市委和旗委要求，要配合做好参加重大活动、重大表彰有关人员的提名、审核、组织服务等工作，切实把好政治关。要组织开展好走访慰问老干部老党员、先进模范人物和高层次专家人才等活动，让他们感受到党和政府的关怀和温暖。要抓住庆祝活动有利契机，广泛开展理想信念教育、革命历史和革命传统教育、爱国主义教育、改革开放教育、民族团结进步教育，坚定信仰信念信心、凝聚团结奋进力量。五要全力抓好融合党建工作。各党总支、支部要严格按照旗委组织部融合党建要求，坚持把党的领导和党建引领贯穿始终，不断完善运行机制，实现融合党建工作整体推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2024-10-04T23:31:34+08:00</dcterms:created>
  <dcterms:modified xsi:type="dcterms:W3CDTF">2024-10-04T23:31:34+08:00</dcterms:modified>
</cp:coreProperties>
</file>

<file path=docProps/custom.xml><?xml version="1.0" encoding="utf-8"?>
<Properties xmlns="http://schemas.openxmlformats.org/officeDocument/2006/custom-properties" xmlns:vt="http://schemas.openxmlformats.org/officeDocument/2006/docPropsVTypes"/>
</file>