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会展办党建工作方案</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二、加强基层党组织建设，夯实党建基础管理。一是认真落实党建工作责任制。加强对机关党建工作的领导，完善机关党建工作责任制，严格落实机关党总支定期向办党组汇报工作制度。加强所属各支部党建工作的督促和指导，完善党员教育、管理、党内监督和服务保障机...</w:t>
      </w:r>
    </w:p>
    <w:p>
      <w:pPr>
        <w:ind w:left="0" w:right="0" w:firstLine="560"/>
        <w:spacing w:before="450" w:after="450" w:line="312" w:lineRule="auto"/>
      </w:pPr>
      <w:r>
        <w:rPr>
          <w:rFonts w:ascii="宋体" w:hAnsi="宋体" w:eastAsia="宋体" w:cs="宋体"/>
          <w:color w:val="000"/>
          <w:sz w:val="28"/>
          <w:szCs w:val="28"/>
        </w:rPr>
        <w:t xml:space="preserve">二、加强基层党组织建设，夯实党建基础管理。一是认真落实党建工作责任制。加强对机关党建工作的领导，完善机关党建工作责任制，严格落实机关党总支定期向办党组汇报工作制度。加强所属各支部党建工作的督促和指导，完善党员教育、管理、党内监督和服务保障机制。认真落实支部书记“一岗双责”，不断增强“抓好党建是本职，不抓党建是失职，抓不好党建是不称职”的理念。深入了解和掌握党员思想情况，关心和关爱党员工作及生活，帮助困难党员解决实际问题，使基层组织成为党员的知心人、贴心人。二是切实加强领导班子建设。坚持和健全民主集中制，坚持领导班子分工负责制，充分调动班子成员的工作积极性。班子成员要切实转变作风，扑下身子，求真务实，真抓实干，不断提高执政能力和领导水平。三是深入开展“基层组织建设年”活动。以“基层组织建设年”为抓手，突出“强组织、增活力，创先争优迎十八大”主题，着力“提升基层党组织战斗力、提升基层党组织书记素质、提升党员队伍生机活力、提升基层基础保障水平、提升基层党建制度化水平”。在全市会展行业认真开展“党员和党组织挂牌上岗做表率”活动，充分发挥党组织在会展业内推动发展、服务展商、促进和谐的作用。</w:t>
      </w:r>
    </w:p>
    <w:p>
      <w:pPr>
        <w:ind w:left="0" w:right="0" w:firstLine="560"/>
        <w:spacing w:before="450" w:after="450" w:line="312" w:lineRule="auto"/>
      </w:pPr>
      <w:r>
        <w:rPr>
          <w:rFonts w:ascii="宋体" w:hAnsi="宋体" w:eastAsia="宋体" w:cs="宋体"/>
          <w:color w:val="000"/>
          <w:sz w:val="28"/>
          <w:szCs w:val="28"/>
        </w:rPr>
        <w:t xml:space="preserve">三、加强党建制度建设，完善党建目标管理。一是继续加强制度建设和基础性工作。严格组织生活制度，健全和落实“三会一课”、民主评议党员等党内生活制度，着力增强党内生活的思想性、严肃性和实效性。认真落实党内重要事务票决制和基层党组织换届公推直选，认真做好新一届直属机关党总支和机关党支部的换届选举工作。加强党内监督工作，健全和落实党内情况通报、情况反映、机关党总支向党员大会报告工作和党员领导干部参加双重组织生活会等制度。二是继续完善党建目标考核制度。从有利于党建工作实施量化目标管理，从“服务中心、建设队伍”两大任务出发，完善党建目标考核机制，通过平时考评、定量考核、支部互评、总支点评等方式，切实履行党建目标考核制度的落实。积极推进机关党建工作创新发展，从会展工作实际出发，组织开展抓党建特色、出党建精品、创党建品牌活动，积极参加市直机关评选表彰2024年度机关党建特色工作。三是继续做好党员队伍发展工作。各党支部要做好党员发展工作，按照“坚持标准、保证质量、改善结构、慎重发展”的十六字方针，加强对入党积极分子的教育、培养和考察，严把党员“入口关”。做好预备党员的教育管理工作，积极创造条件，让他们在实践中提高素质、增强党性。</w:t>
      </w:r>
    </w:p>
    <w:p>
      <w:pPr>
        <w:ind w:left="0" w:right="0" w:firstLine="560"/>
        <w:spacing w:before="450" w:after="450" w:line="312" w:lineRule="auto"/>
      </w:pPr>
      <w:r>
        <w:rPr>
          <w:rFonts w:ascii="宋体" w:hAnsi="宋体" w:eastAsia="宋体" w:cs="宋体"/>
          <w:color w:val="000"/>
          <w:sz w:val="28"/>
          <w:szCs w:val="28"/>
        </w:rPr>
        <w:t xml:space="preserve">四、加强新经济组织建设，着力提高党组织的覆盖面。一是引导组建新的党组织。对全市会展机构党员分布情况进行摸底汇总，积极引导条件成熟的会展机构组建单独党支部或联合党支部，加快吸引一批政治素质硬、道德品质高、业务能力强、工作业绩好的会展骨干加入党员队伍，不断壮大会展业党员队伍。二是创新党组织活动载体。引导会展机构党支部把党组织活动与企业文化建设、职工权益保障、会展职业培训等方面有机结合起来，保证会展业新经济党组织的各项活动取得成效。三是深入开展“双强争先”活动。指导会展机构党支部积极开展“双强争先”活动，对照活动目标，建立工作台账，丰富工作内容，创新活动方式，培育特色品牌，使党组织和党员在促进企业健康发展、团结凝聚职工群众、维护各方合法权益等方面充分发挥作用。四是加强党建带群团建设。坚持党建带群建，引导会展企业通过组织共建、队伍共建、阵地共建的形式，加强企业工会、共青团、妇女等群团组织的建设，推动企业党建工作与群团工作同步研究、同步推进，从而不断扩大党在会展行业的工作覆盖面。</w:t>
      </w:r>
    </w:p>
    <w:p>
      <w:pPr>
        <w:ind w:left="0" w:right="0" w:firstLine="560"/>
        <w:spacing w:before="450" w:after="450" w:line="312" w:lineRule="auto"/>
      </w:pPr>
      <w:r>
        <w:rPr>
          <w:rFonts w:ascii="宋体" w:hAnsi="宋体" w:eastAsia="宋体" w:cs="宋体"/>
          <w:color w:val="000"/>
          <w:sz w:val="28"/>
          <w:szCs w:val="28"/>
        </w:rPr>
        <w:t xml:space="preserve">五、深化各项主题活动，以优异成绩迎接党的十八大。一是深化“商城先锋”创先争优活动。根据上级要求和部署，督促各级党组织认真完成创先争优活动各个阶段、各个节点的内容和要求，注重把创先争优活动与做好当前各项工作、加强基层组织建设和建设学习型党组织结合起来，突出抓好领导干部和各基层支部的创先争优，力争每个阶段都有活动成效、每个支部都有活动特色、每个党员都有活动轨迹。同时，认真开展领导点评和群众评议工作，广泛听取群众意见建议，主动接受群众的评价和监督。二是深化“创新创优、提质提效”主题活动。组织开展“新坐标、新业绩、新形象”大讨论，以思想大解放促进会展业大发展；以“进村入企（市场）”大走访活动为载体，扎实开展“摸实情，办实事、求实效，强责任、强服务、强效能”主题活动；认真落实“两区六城”建设任务，加快打造重要的国家级会展平台；积极参与国际贸易改革试点“比学赶帮超”竞赛活动，继续开展“创业承诺”和“创新承诺”活动，进一步激发全办干部职工的创业创新激情；开展“领导干部创先争优示范行动”、争当“双十干部”等活动，从而在全办形成人人学赶先进、争当“双十干部”的生动局面。三是深化城乡基层党建结对共建活动。贯彻落实机关部门联系镇街制度，机关支部做到经常性地深入联系的上溪镇和结对共建村走访调研，积极出谋划策，落实帮扶措施，帮助解决问题。</w:t>
      </w:r>
    </w:p>
    <w:p>
      <w:pPr>
        <w:ind w:left="0" w:right="0" w:firstLine="560"/>
        <w:spacing w:before="450" w:after="450" w:line="312" w:lineRule="auto"/>
      </w:pPr>
      <w:r>
        <w:rPr>
          <w:rFonts w:ascii="宋体" w:hAnsi="宋体" w:eastAsia="宋体" w:cs="宋体"/>
          <w:color w:val="000"/>
          <w:sz w:val="28"/>
          <w:szCs w:val="28"/>
        </w:rPr>
        <w:t xml:space="preserve">六、加强党风廉政建设，打造清正廉洁会展干部队伍。一是加强班子思想作风建设。认真贯彻民主集中制原则，坚持集体领导与个人分工负责相结合的制度。领导干部带头做好表率，进一步解放思想、奋勇争先、积极向上，坚持理论联系实际、搞好调查研究，增强领导班子驾驭全局的能力。教育引导党员干部树立忧患意识、公仆意识、务实意识，充分发挥先锋模范作用。二是强化服务型党组织建设。以改进机关作风为重点，全面推进机关服务型党组织建设，坚决杜绝“衙门作风”和“四难”现象，进一步提高办事效率，提升服务质量，优化服务环境；以提升机关形象为重点，以塑造清廉、务实、文明、学习、整洁的机关形象为目标，加强机关精神文明建设，积极争创“市级文明单位”，提高全办干部职工自身修养。办全体党员做到讲正气、树新风，深化干部联系企业活动，积极参与志愿服务、送温暖、献爱心等活动。三是落实党风廉政建设责任制。加强党风廉政建设工作的领导，坚持每季至少召开一次会议，通报党风廉政建设工作情况，协调解决工作推进过程中存在的问题。加强廉政风险防控工作，建立廉政风险信息库以及“护廉网”廉情直报和分析制度，督促各级网格廉情监督员根据要求定期开展信息收集、分析整理和汇总上报工作，逐步实现廉政风险防控信息化管理。同时，将节日反腐倡廉工作纳入办机关干部监督管理范围，保持信访举报渠道畅通，严肃查处违反廉洁规定的干部。四是加强廉政宣传教育。认真贯彻落实《中国共产党党员领导干部廉政从政若干准则》，积极开展以保持党的纯洁性为主题的党性党风党纪教育。同时，结合会展实际，创新活动载体，分别在单位内部、会展机构、党员干部家庭中深入开展丰富多彩的廉政文化活动，努力形成群策群力的廉洁文化建设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2024-10-18T16:30:09+08:00</dcterms:created>
  <dcterms:modified xsi:type="dcterms:W3CDTF">2024-10-18T16:30:09+08:00</dcterms:modified>
</cp:coreProperties>
</file>

<file path=docProps/custom.xml><?xml version="1.0" encoding="utf-8"?>
<Properties xmlns="http://schemas.openxmlformats.org/officeDocument/2006/custom-properties" xmlns:vt="http://schemas.openxmlformats.org/officeDocument/2006/docPropsVTypes"/>
</file>