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安监部门保持共产党员先进性教育心得体会</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立足实际牢记宗旨积极进取正确认识和把握保持共产党员先进性教育活动的重要意义，对于促进我们的工作有着长远的指导意义；牢记党的宗旨，全心全意为人民服务，是我们共产党员保持先进性、做好工作的前提和基础。党的宗旨观是科学总结历史，立足于现实实际总结...</w:t>
      </w:r>
    </w:p>
    <w:p>
      <w:pPr>
        <w:ind w:left="0" w:right="0" w:firstLine="560"/>
        <w:spacing w:before="450" w:after="450" w:line="312" w:lineRule="auto"/>
      </w:pPr>
      <w:r>
        <w:rPr>
          <w:rFonts w:ascii="宋体" w:hAnsi="宋体" w:eastAsia="宋体" w:cs="宋体"/>
          <w:color w:val="000"/>
          <w:sz w:val="28"/>
          <w:szCs w:val="28"/>
        </w:rPr>
        <w:t xml:space="preserve">立足实际牢记宗旨积极进取</w:t>
      </w:r>
    </w:p>
    <w:p>
      <w:pPr>
        <w:ind w:left="0" w:right="0" w:firstLine="560"/>
        <w:spacing w:before="450" w:after="450" w:line="312" w:lineRule="auto"/>
      </w:pPr>
      <w:r>
        <w:rPr>
          <w:rFonts w:ascii="宋体" w:hAnsi="宋体" w:eastAsia="宋体" w:cs="宋体"/>
          <w:color w:val="000"/>
          <w:sz w:val="28"/>
          <w:szCs w:val="28"/>
        </w:rPr>
        <w:t xml:space="preserve">正确认识和把握保持共产党员先进性教育活动的重要意义，对于促进我们的工作有着长远的指导意义；牢记党的宗旨，全心全意为人民服务，是我们共产党员保持先进性、做好工作的前提和基础。党的宗旨观是科学总结历史，立足于现实实际总结出来的。如果我们忘记基本国情和市情实际，忘记在实现全面建设小康社会目标的征途上所面临的突出问题和困难；忘记我们的“小康”还是低水平的、不全面的、发展很不平衡的小康；忘记我国的经济实力、科技实力、国防实力与世界先进水平还存在巨大的差距；忘记我们面对的复杂多变的国际局势；忘记作为一个县级市和外地的不言而喻的差别，忘记繁重艰巨的改革和建设任务，而陶醉于已有的表面成绩和既得利益，固步自封，止步不前，满足现状，小富即安，不思进取，又怎能清醒的看到竞争给我们带来的严峻挑战，清醒的认识到我们肩负的使命的艰巨性，清醒的面对工作中存在的困难和风险，又怎能增强忧患意识，居安思危，为富民强市而同心同德共同奋斗呢？</w:t>
      </w:r>
    </w:p>
    <w:p>
      <w:pPr>
        <w:ind w:left="0" w:right="0" w:firstLine="560"/>
        <w:spacing w:before="450" w:after="450" w:line="312" w:lineRule="auto"/>
      </w:pPr>
      <w:r>
        <w:rPr>
          <w:rFonts w:ascii="宋体" w:hAnsi="宋体" w:eastAsia="宋体" w:cs="宋体"/>
          <w:color w:val="000"/>
          <w:sz w:val="28"/>
          <w:szCs w:val="28"/>
        </w:rPr>
        <w:t xml:space="preserve">俗话说，理通通天下。我们已经有马列主义、毛泽东思想、邓小平理论和“三个代表”思想这些通天下之理。如果淡漠甚至忘记这些基本理论、基本路线、基本纲领和基本经验，不能把精力真正放在搞建设、谋发展上，不能脚踏实地，埋头苦干，讲实效、办实事，而是摆花架子、做样子，大搞形式主义和官僚主义，又怎能在全市形成不畏艰难、奋力拼搏、勇于开拓、善于创新、战胜困难的良好氛围呢？</w:t>
      </w:r>
    </w:p>
    <w:p>
      <w:pPr>
        <w:ind w:left="0" w:right="0" w:firstLine="560"/>
        <w:spacing w:before="450" w:after="450" w:line="312" w:lineRule="auto"/>
      </w:pPr>
      <w:r>
        <w:rPr>
          <w:rFonts w:ascii="宋体" w:hAnsi="宋体" w:eastAsia="宋体" w:cs="宋体"/>
          <w:color w:val="000"/>
          <w:sz w:val="28"/>
          <w:szCs w:val="28"/>
        </w:rPr>
        <w:t xml:space="preserve">如果我们忘记党的根本宗旨，不能树立正确的世界观、人生观、价值观，不能牢固坚持群众观点，在思想作风上脱离群众，不能坚持一心为民，真正做到“先天下之忧而忧，后天下之乐而乐”，而是浮躁浮夸、急功近利，甚至铺张浪费、买官劐爵、谋取私利、与民争利，又怎能在全社会形成蓬勃朝气、昂扬向上、艰苦奋斗的正气呢？</w:t>
      </w:r>
    </w:p>
    <w:p>
      <w:pPr>
        <w:ind w:left="0" w:right="0" w:firstLine="560"/>
        <w:spacing w:before="450" w:after="450" w:line="312" w:lineRule="auto"/>
      </w:pPr>
      <w:r>
        <w:rPr>
          <w:rFonts w:ascii="宋体" w:hAnsi="宋体" w:eastAsia="宋体" w:cs="宋体"/>
          <w:color w:val="000"/>
          <w:sz w:val="28"/>
          <w:szCs w:val="28"/>
        </w:rPr>
        <w:t xml:space="preserve">所以，保持先进性，就要切实加强和改进思想工作作风，眼睛向下，深入实际、深入群众，为人民群众办好事、办实事，顺民心、得民意。只有这样，十六大提出的奋斗目标才能顺利实现,肥城的明天才会更加美好。</w:t>
      </w:r>
    </w:p>
    <w:p>
      <w:pPr>
        <w:ind w:left="0" w:right="0" w:firstLine="560"/>
        <w:spacing w:before="450" w:after="450" w:line="312" w:lineRule="auto"/>
      </w:pPr>
      <w:r>
        <w:rPr>
          <w:rFonts w:ascii="宋体" w:hAnsi="宋体" w:eastAsia="宋体" w:cs="宋体"/>
          <w:color w:val="000"/>
          <w:sz w:val="28"/>
          <w:szCs w:val="28"/>
        </w:rPr>
        <w:t xml:space="preserve">自觉用党的思想路线武装头脑</w:t>
      </w:r>
    </w:p>
    <w:p>
      <w:pPr>
        <w:ind w:left="0" w:right="0" w:firstLine="560"/>
        <w:spacing w:before="450" w:after="450" w:line="312" w:lineRule="auto"/>
      </w:pPr>
      <w:r>
        <w:rPr>
          <w:rFonts w:ascii="宋体" w:hAnsi="宋体" w:eastAsia="宋体" w:cs="宋体"/>
          <w:color w:val="000"/>
          <w:sz w:val="28"/>
          <w:szCs w:val="28"/>
        </w:rPr>
        <w:t xml:space="preserve">面向新世纪，我国进入了全面建设小康社会、加快推进社会主义现代化的新阶段，建设有中国特色社会主义事业在更为广阔和复杂的环境中进行。这就要求我们不断“解放思想、实事求是、与时俱进”，将其贯彻到中国特色社会主义实践的全过程，真正变成推动我们事业前进的根本思想武器，使其成为我们思考问题、谋划工作的指针，成为分析形势、指导工作的准则，成为统一思想、解决问题的依据，成为检验工作、衡量成效的标准。</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的思想路线，就是既要看到马列主义、毛泽东思想、邓小平理论和“三个代表”重要思想是一脉相承的，又要看到每个理论都有很强的时代特征，体现了历史的阶段性；既要看到党的思想路线在不同时期揭示规律方面的科学性，又要深刻理解其随着时代的前进不断丰富和发展的必然性。“‘三个代表’重要思想是发展的、前进的。”只要我们坚持用“解放思想、实事求是、与时俱进”的思想路线武装头脑，在具体工作中，就能以新视野认识新事物，以新观念研究新情况，以新理论回答新问题。</w:t>
      </w:r>
    </w:p>
    <w:p>
      <w:pPr>
        <w:ind w:left="0" w:right="0" w:firstLine="560"/>
        <w:spacing w:before="450" w:after="450" w:line="312" w:lineRule="auto"/>
      </w:pPr>
      <w:r>
        <w:rPr>
          <w:rFonts w:ascii="宋体" w:hAnsi="宋体" w:eastAsia="宋体" w:cs="宋体"/>
          <w:color w:val="000"/>
          <w:sz w:val="28"/>
          <w:szCs w:val="28"/>
        </w:rPr>
        <w:t xml:space="preserve">理论的价值全在于指导实践又被实践检验。贯彻“解放思想、实事求是、与时俱进”的思想路线，关键是要按照“发展要有新思路，改革要有新突破，开发要有新局面，各项工作要有新举措”的要求，创造性的贯彻和执行党的路线方针政策，一切从我们正在做的事情出发，从改革和建设的实践出发，对实践中纷繁复杂的事物进行科学分析，形成符合客观规律的工作思路，反对和克服满足现状、墨守成规，做到奋发有为、敢于创新。在实践过程中，坚持“解放思想、实事求是、与时俱进”，以科学的态度来对待已有的各种制度、机制、政策和规范，只要是符合“解放思想、实事求是、与时俱进”要求的，就毫不动摇地坚持，不符合的，坚决纠正。实践的发展，反过来又会丰富我们的思想路线的内涵，推动理论的不断发展和创新。</w:t>
      </w:r>
    </w:p>
    <w:p>
      <w:pPr>
        <w:ind w:left="0" w:right="0" w:firstLine="560"/>
        <w:spacing w:before="450" w:after="450" w:line="312" w:lineRule="auto"/>
      </w:pPr>
      <w:r>
        <w:rPr>
          <w:rFonts w:ascii="宋体" w:hAnsi="宋体" w:eastAsia="宋体" w:cs="宋体"/>
          <w:color w:val="000"/>
          <w:sz w:val="28"/>
          <w:szCs w:val="28"/>
        </w:rPr>
        <w:t xml:space="preserve">实践没有止境，创新也没有止境。我们要突破前人，后人也会突破我们。这是社会前进的必然规律。理论发展和创新的步伐不仅不能停滞，而且应该进一步加强，“解放思想、实事求是、与时俱进”应该一以贯之。我们所处的历史地位及所肩负的历史责任，决定了必须以改革的精神不断推动理论创新，用发展着的马克思主义指导新的实践，使我们始终保持先进性，始终站在改革开放和现代化建设的前沿，为推动中国化的马克思主义不断走向新境界努力奋斗，为中国特色社会主义的伟大实践努力奋斗,具体到我们自身，就是为迎接行政审批制度改革美好灿烂的明天努力奋斗。</w:t>
      </w:r>
    </w:p>
    <w:p>
      <w:pPr>
        <w:ind w:left="0" w:right="0" w:firstLine="560"/>
        <w:spacing w:before="450" w:after="450" w:line="312" w:lineRule="auto"/>
      </w:pPr>
      <w:r>
        <w:rPr>
          <w:rFonts w:ascii="宋体" w:hAnsi="宋体" w:eastAsia="宋体" w:cs="宋体"/>
          <w:color w:val="000"/>
          <w:sz w:val="28"/>
          <w:szCs w:val="28"/>
        </w:rPr>
        <w:t xml:space="preserve">二00三年四月二十五日</w:t>
      </w:r>
    </w:p>
    <w:p>
      <w:pPr>
        <w:ind w:left="0" w:right="0" w:firstLine="560"/>
        <w:spacing w:before="450" w:after="450" w:line="312" w:lineRule="auto"/>
      </w:pPr>
      <w:r>
        <w:rPr>
          <w:rFonts w:ascii="宋体" w:hAnsi="宋体" w:eastAsia="宋体" w:cs="宋体"/>
          <w:color w:val="000"/>
          <w:sz w:val="28"/>
          <w:szCs w:val="28"/>
        </w:rPr>
        <w:t xml:space="preserve">坚持和发扬理论联系实际的优良学风</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在保持共产党员先进性教育活动中，各级踏踏实实开展了对党的基本路线方针政策和 十六大精神的学习。在学习贯彻我们党的理论创新成果的过程中，必须抓好学风建设，用好的学风推动“三个代表”重要思想的学习贯彻和落实。</w:t>
      </w:r>
    </w:p>
    <w:p>
      <w:pPr>
        <w:ind w:left="0" w:right="0" w:firstLine="560"/>
        <w:spacing w:before="450" w:after="450" w:line="312" w:lineRule="auto"/>
      </w:pPr>
      <w:r>
        <w:rPr>
          <w:rFonts w:ascii="宋体" w:hAnsi="宋体" w:eastAsia="宋体" w:cs="宋体"/>
          <w:color w:val="000"/>
          <w:sz w:val="28"/>
          <w:szCs w:val="28"/>
        </w:rPr>
        <w:t xml:space="preserve">只有坚持和发扬理论联系实际的优良学风，才能深刻认识和领会“三个代表”重要思想的重大现实意义和深远历史意义，掌握其科学内涵和精神实质。如果从“本本”出发，教条、僵化地对待马克思主义，孤立、静止地看问</w:t>
      </w:r>
    </w:p>
    <w:p>
      <w:pPr>
        <w:ind w:left="0" w:right="0" w:firstLine="560"/>
        <w:spacing w:before="450" w:after="450" w:line="312" w:lineRule="auto"/>
      </w:pPr>
      <w:r>
        <w:rPr>
          <w:rFonts w:ascii="宋体" w:hAnsi="宋体" w:eastAsia="宋体" w:cs="宋体"/>
          <w:color w:val="000"/>
          <w:sz w:val="28"/>
          <w:szCs w:val="28"/>
        </w:rPr>
        <w:t xml:space="preserve">题，看不到我国社会主义建设发生的重大变化，看不到广大党员和人民群众工作、生活条件和社会环境发生的重大变化，就不可能深刻理解“三个代表”重要思想产生的历史背景和时代意义，特别是对涉及一些重大实际问题的理论创新，一些新观点、新思想、新论断，如增强党的阶级基础和扩大党的群众基础、社会主义劳动和劳动价值论、党的最低纲领和最高纲领的统一等问题就更不容易理解，甚至还会产生这样那样的模糊认识。具体到我们从事的行政审批服务工作，如果对市委、市政府的决策领会不深不透，对市情实际认识不清，在日常工作中就会有失误和偏差，就不能很好的为各类生产经营单位和人民群众服务。显而易见，只有坚持和弘扬党的理论联系实际的优良学风，我们才有可能真正学懂弄通“三个代表”重要思想这一党的重大理论创新成果，从而在复杂的形势面前保持清醒的头脑，坚定正确的政治方向、政治立场、政治信念，经得起任何风浪的考验，完成各项任务。</w:t>
      </w:r>
    </w:p>
    <w:p>
      <w:pPr>
        <w:ind w:left="0" w:right="0" w:firstLine="560"/>
        <w:spacing w:before="450" w:after="450" w:line="312" w:lineRule="auto"/>
      </w:pPr>
      <w:r>
        <w:rPr>
          <w:rFonts w:ascii="宋体" w:hAnsi="宋体" w:eastAsia="宋体" w:cs="宋体"/>
          <w:color w:val="000"/>
          <w:sz w:val="28"/>
          <w:szCs w:val="28"/>
        </w:rPr>
        <w:t xml:space="preserve">只有坚持和发扬理论联系实际的优良学风，才能深入贯彻落实“三个代表”重要思想。“三个代表”重要思想来源于实践，也必然回到实践，指导我们的各项工作。理论与实践脱节，搞一些形式主义的花拳秀腿，不仅是学风上的大忌，而且会严重损害和干扰“三个代表”重要思想的贯彻落实。我们必须有一个良好的学风，理论联系实际，大兴调查研究之风，紧紧联系各部门、各单位的实际，用“三个代表”重要思想的根本立场、根本观点、根本方法来研究具体问题，提出具体思路，解决具体问题。只有这样，“三个代表”重要思想才能发挥统领和指导的重要作用，才能真正落到实处。应该说，贯彻落实“三个代表”重要思想的根本要求，即关键在于坚持与时俱进，核心在于坚持党的先进性，本质在于坚持执政为民，都是和党的理论联系实际的优良学风联系在一起的，都要靠党的优良学风来推动。从一定意义上讲，不抓学风建设，没有良好的学风，就不可能把“三个代表”重要思想的要求落到实处。总之，对于党的重大理论创新成果“三个代表”重要思想，无论是学习领会还是贯彻落实，都要有一个良好的学风，都必须靠加强学风来提供坚实的保障，对这一点务必要有清醒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2024-10-18T20:16:04+08:00</dcterms:created>
  <dcterms:modified xsi:type="dcterms:W3CDTF">2024-10-18T20:16:04+08:00</dcterms:modified>
</cp:coreProperties>
</file>

<file path=docProps/custom.xml><?xml version="1.0" encoding="utf-8"?>
<Properties xmlns="http://schemas.openxmlformats.org/officeDocument/2006/custom-properties" xmlns:vt="http://schemas.openxmlformats.org/officeDocument/2006/docPropsVTypes"/>
</file>