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市区民政局公务员个人整改措施</w:t>
      </w:r>
      <w:bookmarkEnd w:id="1"/>
    </w:p>
    <w:p>
      <w:pPr>
        <w:jc w:val="center"/>
        <w:spacing w:before="0" w:after="450"/>
      </w:pPr>
      <w:r>
        <w:rPr>
          <w:rFonts w:ascii="Arial" w:hAnsi="Arial" w:eastAsia="Arial" w:cs="Arial"/>
          <w:color w:val="999999"/>
          <w:sz w:val="20"/>
          <w:szCs w:val="20"/>
        </w:rPr>
        <w:t xml:space="preserve">来源：网络  作者：琴心剑胆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市区民政局公务员个人整改措施范文按照市“保持党员先进性教育活动”的安排部署，在分析评议阶段工作的基础上，对照党性分析材料，结合党组织的评议意见，我认真进行“四对照，四剖析”。针对本人存在的问题及表现，特制定整改措施。一、指导思想以马列主义、...</w:t>
      </w:r>
    </w:p>
    <w:p>
      <w:pPr>
        <w:ind w:left="0" w:right="0" w:firstLine="560"/>
        <w:spacing w:before="450" w:after="450" w:line="312" w:lineRule="auto"/>
      </w:pPr>
      <w:r>
        <w:rPr>
          <w:rFonts w:ascii="宋体" w:hAnsi="宋体" w:eastAsia="宋体" w:cs="宋体"/>
          <w:color w:val="000"/>
          <w:sz w:val="28"/>
          <w:szCs w:val="28"/>
        </w:rPr>
        <w:t xml:space="preserve">市区民政局公务员个人整改措施范文</w:t>
      </w:r>
    </w:p>
    <w:p>
      <w:pPr>
        <w:ind w:left="0" w:right="0" w:firstLine="560"/>
        <w:spacing w:before="450" w:after="450" w:line="312" w:lineRule="auto"/>
      </w:pPr>
      <w:r>
        <w:rPr>
          <w:rFonts w:ascii="宋体" w:hAnsi="宋体" w:eastAsia="宋体" w:cs="宋体"/>
          <w:color w:val="000"/>
          <w:sz w:val="28"/>
          <w:szCs w:val="28"/>
        </w:rPr>
        <w:t xml:space="preserve">按照市“保持党员先进性教育活动”的安排部署，在分析评议阶段工作的基础上，对照党性分析材料，结合党组织的评议意见，我认真进行“四对照，四剖析”。针对本人存在的问题及表现，特制定整改措施。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新时期共产党员先进性标准》，对照党员先进典型，结合本职工作岗位，针对个人存在的问题和不足，采取相应的整改措施，从思想上深入解决自身存在的突出问题，达到提高思想素质，明确先进性标准，实践先进性要求，服务群众，促进工作的根本目的，以个人实际行动体现共产党员先进性。</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二是对照“三个代表”重要思想，树立和落实科学发展的要求，自己在树立马克思主义的世界观、人生观、价值观和坚持正确的权力观、地位观、利益观方面还不够，表现在树立全心全意为人民服务的思想仍不够牢，以高度负责的精神密切联系群众不够。</w:t>
      </w:r>
    </w:p>
    <w:p>
      <w:pPr>
        <w:ind w:left="0" w:right="0" w:firstLine="560"/>
        <w:spacing w:before="450" w:after="450" w:line="312" w:lineRule="auto"/>
      </w:pPr>
      <w:r>
        <w:rPr>
          <w:rFonts w:ascii="宋体" w:hAnsi="宋体" w:eastAsia="宋体" w:cs="宋体"/>
          <w:color w:val="000"/>
          <w:sz w:val="28"/>
          <w:szCs w:val="28"/>
        </w:rPr>
        <w:t xml:space="preserve">三是对照“两个务必”、“八个坚持、八个反对”、“五个力戒”的要求，自己在思想和工作作风方面存在不足之处有：自己平时强调会议多，忙于解决具体的工作事务，深入基层调研较少，密切联系群众不够，尤其是对军休所部分老干部做思想工作做得还不够细。</w:t>
      </w:r>
    </w:p>
    <w:p>
      <w:pPr>
        <w:ind w:left="0" w:right="0" w:firstLine="560"/>
        <w:spacing w:before="450" w:after="450" w:line="312" w:lineRule="auto"/>
      </w:pPr>
      <w:r>
        <w:rPr>
          <w:rFonts w:ascii="宋体" w:hAnsi="宋体" w:eastAsia="宋体" w:cs="宋体"/>
          <w:color w:val="000"/>
          <w:sz w:val="28"/>
          <w:szCs w:val="28"/>
        </w:rPr>
        <w:t xml:space="preserve">四是对照“三有一好”要求，平时虽树立共产主义理想，努力履行了自己的责任，但事实上，在提高自己能力和树立好形象作用方面不突出，难显真正的先进性。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依法履行职责，创新发展思路。一要自觉学习实践党章。要结合自己的思想和工作实际，边学习，边思考，切实履行党章规定的八项任务，坚持以党章为指导，规范自己的行动，真正把思想统一到党章的各项要求上来，以实际行动来体现共产党员的先进性。二要深化邓小平理论和“三个代表”重要思想的理解，用科学理论武装头脑，常学常新、坚定信念，增强全面建设小康社会的责任感和使命感。在实践中保持和发扬党的先进性，努力走在时代的前列，思珠海民政改革，谋珠海民政发展，认真履行局党组书记和局长职责义务，团结和带领民政人勤奋工作，加快我市民政事业的发展进程。</w:t>
      </w:r>
    </w:p>
    <w:p>
      <w:pPr>
        <w:ind w:left="0" w:right="0" w:firstLine="560"/>
        <w:spacing w:before="450" w:after="450" w:line="312" w:lineRule="auto"/>
      </w:pPr>
      <w:r>
        <w:rPr>
          <w:rFonts w:ascii="宋体" w:hAnsi="宋体" w:eastAsia="宋体" w:cs="宋体"/>
          <w:color w:val="000"/>
          <w:sz w:val="28"/>
          <w:szCs w:val="28"/>
        </w:rPr>
        <w:t xml:space="preserve">2．在实践中改革创新。以发展为第一要务，牢固树立和认真落实科学发展观，围绕珠海民政事业发展的要求，有计划、有目的地推进改革：一是进行殡葬体制的改革。实行管理和服务相分离，打破行业部分项目垄断，推进社会服务，提高服务质量，顺应社会群众的要求。二是创新管理机制。首先创新突发预警机制：进一步完善健全社会救助、防冻寒、防强台风预警体系，形成功能齐全，反应灵敏，运作高效的应急机制。其次是创新机制；坚持以人为本，关心群众疾苦，体察弱势群体的呼声，解决五保户老人、低保户、优抚对象等困难群众关心的热点、难点问题，科学界定低保城乡标准和低保户准入条件，改进军休所老干部管理和提高服务质量。再次是推进福利彩票发行实行绩效挂钩的分配改革。</w:t>
      </w:r>
    </w:p>
    <w:p>
      <w:pPr>
        <w:ind w:left="0" w:right="0" w:firstLine="560"/>
        <w:spacing w:before="450" w:after="450" w:line="312" w:lineRule="auto"/>
      </w:pPr>
      <w:r>
        <w:rPr>
          <w:rFonts w:ascii="宋体" w:hAnsi="宋体" w:eastAsia="宋体" w:cs="宋体"/>
          <w:color w:val="000"/>
          <w:sz w:val="28"/>
          <w:szCs w:val="28"/>
        </w:rPr>
        <w:t xml:space="preserve">3．争创“三有一好”，做时代先锋。只有牢固树立共产主义思想，才能坚定政治信念和政治立场，始终保持清醒头脑树立大局意识。破除满足于现状思想，树立居安思危、为党尽心的政治责任、社会责任、爱岗敬业、为民尽责的工作责任感，不断提高创造性开展工作的能力。破除作风漂浮，弄虚作假，树立亲民爱民，求真务实，多深入区镇村、敬老院、海岛渔村、属下单位和扶贫村调研，了解实际情况，提高对老干部的服务质量，多谈心、多沟通，大事讲原则，小事讲风格，调动一切工作的积极因素，凝聚人心，形成合力，步调一致地开展工作。明确“两个务必”是体现我党的感本宗旨、展示共产党人的政治本色，实现全面建设小康社会奋斗目标的必然要求，是不断增强和改进党的建设的客观需要。在新形势下，必须长期艰苦奋斗，始终坚持马克思主义政党的本色和宗旨，不断维护和实现最广大人民的根本利益，始终保持同人民群众的血肉联系，始终得到广大人民群众的拥护和支持，努力做到“五个力戒”，自重、自省、自励，永保共产党员先进性形象。</w:t>
      </w:r>
    </w:p>
    <w:p>
      <w:pPr>
        <w:ind w:left="0" w:right="0" w:firstLine="560"/>
        <w:spacing w:before="450" w:after="450" w:line="312" w:lineRule="auto"/>
      </w:pPr>
      <w:r>
        <w:rPr>
          <w:rFonts w:ascii="宋体" w:hAnsi="宋体" w:eastAsia="宋体" w:cs="宋体"/>
          <w:color w:val="000"/>
          <w:sz w:val="28"/>
          <w:szCs w:val="28"/>
        </w:rPr>
        <w:t xml:space="preserve">4．抓好民政队伍的建设。大力发展民政事业，必须依靠一批坚强的领导班子和一支素质高的民政队伍。一要加强队伍的学习教育和培训，不断提高政治思想觉悟，树立全心全意为人民服务思想，办好对外窗口，落实为民服务的措施，提高服务质量；二要增强法律意识，贯彻《行政许可法》和个各项民政法律法规，依法行政。三要搞好队伍的团结，从局班子做起，从自己做起，形成先进性的作用，团结带领民政人落实好各项工作。</w:t>
      </w:r>
    </w:p>
    <w:p>
      <w:pPr>
        <w:ind w:left="0" w:right="0" w:firstLine="560"/>
        <w:spacing w:before="450" w:after="450" w:line="312" w:lineRule="auto"/>
      </w:pPr>
      <w:r>
        <w:rPr>
          <w:rFonts w:ascii="宋体" w:hAnsi="宋体" w:eastAsia="宋体" w:cs="宋体"/>
          <w:color w:val="000"/>
          <w:sz w:val="28"/>
          <w:szCs w:val="28"/>
        </w:rPr>
        <w:t xml:space="preserve">5．集中精力抓好工作的落实。民政工作关系千家万户老百姓的切身利益，是社会关注的热点和难点，群众期望值越来越高，新时代对民政工作提出了许多新的要求，因此必须善于统筹兼顾，协调各方，集中抓大事、管方向、谋大局。要抢抓新机遇，解决新问题，实现新发展，增强贯彻落实科学发展观的积极性和主动性，努力构造和谐社会。重点在解决实际问题上下功夫；第一、抓好殡葬体制的改革。通过改革，逐步解决管理与服务相混，责、权、利不清，超员过多，人浮于事，开支大，成本高，负担重等问题。建立以适应社会主义市场经济体制和殡葬改革事业发展的要求的管理和运行机制，走科学、创新、发展的路子。抓好“三道两区”旧坟的清理和其它地区旧坟的整治工作，努力完成省政府今年下达的殡改任务。第二、抓好论证，制订《珠海市社会福利设施发展规则》和《珠海殡葬设施建设规划》报市政府审定后实施，推进我市民政发展工作的步伐。第三、科学完善城乡低保标准，科学界定低保家庭的准入条件，确保公平、公正，真正做到应保尽保。第四、严格执行国务院《城市生活无着的流浪乞讨人员救助办法》和我市《关于加强对流动乞讨人员救助管理的通告》，落实部门职责，配合公安，城管部门做好各阶段的综合整治，努力构建“平安珠海”。完善区域、地名、婚姻登记工作的管理。第五、培育发展有利于建设和谐社会的各类民间组织。发挥民间组织在经济社会各领域中的积极作用。第六、加强基层政权建设，完成今年村委会和居委会的换界选举工作。第七、抓好社区建设，推进民主自治、建设和谐社区，做好社区资源共享，开创“吉大街道办示范单位”活动。第八、抓好列入市十件实事之一的“市社会福利中心”的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2024-10-19T02:19:09+08:00</dcterms:created>
  <dcterms:modified xsi:type="dcterms:W3CDTF">2024-10-19T02:19:09+08:00</dcterms:modified>
</cp:coreProperties>
</file>

<file path=docProps/custom.xml><?xml version="1.0" encoding="utf-8"?>
<Properties xmlns="http://schemas.openxmlformats.org/officeDocument/2006/custom-properties" xmlns:vt="http://schemas.openxmlformats.org/officeDocument/2006/docPropsVTypes"/>
</file>