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营销计划书</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营销计划书（一）一、计划概要1、年度销售目标600万元；2、经销商网点50个；3、公司在自控产品市场有一定知名度；二、营销状况空调自控产品属于中央空调等行业配套产品，受上游产品消费市场牵制，但需求总量还是比较可观。随着城市建设和人民生活水平...</w:t>
      </w:r>
    </w:p>
    <w:p>
      <w:pPr>
        <w:ind w:left="0" w:right="0" w:firstLine="560"/>
        <w:spacing w:before="450" w:after="450" w:line="312" w:lineRule="auto"/>
      </w:pPr>
      <w:r>
        <w:rPr>
          <w:rFonts w:ascii="宋体" w:hAnsi="宋体" w:eastAsia="宋体" w:cs="宋体"/>
          <w:color w:val="000"/>
          <w:sz w:val="28"/>
          <w:szCs w:val="28"/>
        </w:rPr>
        <w:t xml:space="preserve">营销计划书（一）</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 各企业的销售渠道来看，大部分公司采用办事处加经销商的模式，国内空调自控产品企业2024年都加大力度进行全国营销网络的部署和传统渠道的巩固，加强与 设计院以及管理部门的公关合作。 对于进入时间相对较晚的空调自控产品企业来说，由于市场积累时间相对较短，而又急于快速打开市场，因此基本上都采用了办 事处加经销制的渠道模式。为了快速对市场进行反应，凡进入湖南市场的自控产品在湖南都有库存。湖南空调自控产品市场容量比较大而且还有很大的潜力，发展趋 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1.空调自控产品应以长远发展为目的，力求扎根湖南。2024年以建立完善的销售网络和样板工程为主，销售目标为600万元；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5.致力于发展分销市场，到2024年底发展到50家分销业务合作伙伴;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 果空调自控产品要快速增长，且还要取得竞争优势，最佳的选择必然是——“目标集中”的总体竞争战略。随着湖南经济的不断快速发展、城市化规模的不断扩大， 空调自控产品市场的消费潜力很大，目标集中战略对我们来说是明智的竞争策略选择。围绕“目标集中”总体竞争战略我们可以采取的具体战术策略包括：市场集中 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 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 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 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 湖南的渠道宜采用扁平化模式并作好渠道建设和管理，在渠道建设方面可以不设省级总经销商，而是以地市为基本单位划分，每个地级市设二个一级经销商，并把营 销触角一直延伸到具有市场价值的县级市场，改变目前湖南其他空调自控产品品牌在地级市场长期以来的游击战方式，采用阵地战，建立与经销商长期利益关系的品 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11、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12、加强销售队伍的管理：实行三A管理制度；采用竞争和激励因子；定期召开销售会议；树立长期发展思想，使用和培养相结合。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13、销售业绩 ：公司下达的年销任务，根据市场具体情况进行分解。主要手段是：提高团队素质，加强团队管理，开展各种促销活动，制定奖罚制度及激励方案。</w:t>
      </w:r>
    </w:p>
    <w:p>
      <w:pPr>
        <w:ind w:left="0" w:right="0" w:firstLine="560"/>
        <w:spacing w:before="450" w:after="450" w:line="312" w:lineRule="auto"/>
      </w:pPr>
      <w:r>
        <w:rPr>
          <w:rFonts w:ascii="宋体" w:hAnsi="宋体" w:eastAsia="宋体" w:cs="宋体"/>
          <w:color w:val="000"/>
          <w:sz w:val="28"/>
          <w:szCs w:val="28"/>
        </w:rPr>
        <w:t xml:space="preserve">14、工程商、代理商管理及关系维护 ：针对现有的工程商客户、代理商或将拓展的工程商及代理商进行有效管理及关系维护，对各个工程商客户及代理商建立客户档案，了解前期销售情况及实力情况，进行公司的企业文化传播和公司2024年度的新产品传播。此项工作在6月末完成。在旺季结束后和旺季来临前不定时的进行传播。了解各工程商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15、品牌及产品推广 ：品牌及产品推广在2024年执行公司的定期品牌宣传及产品推广活动，并策划一些投入成本，较低的公共关系宣传活动，提升品牌形象。有可能的情况下与各个工程商及代理商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16、终端布置，渠道拓展：根据公司的08年度的销售目标，渠道网点普及会大量的增加，根据此种情况随时、随地积极配合业务部门的工作，积极配合经销商的形象建设。</w:t>
      </w:r>
    </w:p>
    <w:p>
      <w:pPr>
        <w:ind w:left="0" w:right="0" w:firstLine="560"/>
        <w:spacing w:before="450" w:after="450" w:line="312" w:lineRule="auto"/>
      </w:pPr>
      <w:r>
        <w:rPr>
          <w:rFonts w:ascii="宋体" w:hAnsi="宋体" w:eastAsia="宋体" w:cs="宋体"/>
          <w:color w:val="000"/>
          <w:sz w:val="28"/>
          <w:szCs w:val="28"/>
        </w:rPr>
        <w:t xml:space="preserve">17、促销活动的策划与执行 ：根据市场情况和竞争对手的销售促进活动，灵活策划一些销售促进活动。主题思路以避其优势，攻其劣势，根据公司的产品优势及资源优势，突出重点进行策划与执行。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18、团队建设、团队管理、团队培训</w:t>
      </w:r>
    </w:p>
    <w:p>
      <w:pPr>
        <w:ind w:left="0" w:right="0" w:firstLine="560"/>
        <w:spacing w:before="450" w:after="450" w:line="312" w:lineRule="auto"/>
      </w:pPr>
      <w:r>
        <w:rPr>
          <w:rFonts w:ascii="宋体" w:hAnsi="宋体" w:eastAsia="宋体" w:cs="宋体"/>
          <w:color w:val="000"/>
          <w:sz w:val="28"/>
          <w:szCs w:val="28"/>
        </w:rPr>
        <w:t xml:space="preserve">六、配备和预算</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3、为适应市场，公司在湖南必须有一定量的库存，保证货源充足及时，比例协调，达到库存最优化，尽量避免断货或缺货现象。（在长沙已谈好一家经销商，由经销商免费提供门面，人员）。</w:t>
      </w:r>
    </w:p>
    <w:p>
      <w:pPr>
        <w:ind w:left="0" w:right="0" w:firstLine="560"/>
        <w:spacing w:before="450" w:after="450" w:line="312" w:lineRule="auto"/>
      </w:pPr>
      <w:r>
        <w:rPr>
          <w:rFonts w:ascii="宋体" w:hAnsi="宋体" w:eastAsia="宋体" w:cs="宋体"/>
          <w:color w:val="000"/>
          <w:sz w:val="28"/>
          <w:szCs w:val="28"/>
        </w:rPr>
        <w:t xml:space="preserve">4、时时进行市场调研、市场动态分析及信息反馈做好企业与市场的传递员。全力打造一个快速反应的机制。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5、协调好代理商及经销商等各环节的关系。根据技术与人员支持，全力以赴完成终端任务。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6、拓宽公司产品带，增加利润点。</w:t>
      </w:r>
    </w:p>
    <w:p>
      <w:pPr>
        <w:ind w:left="0" w:right="0" w:firstLine="560"/>
        <w:spacing w:before="450" w:after="450" w:line="312" w:lineRule="auto"/>
      </w:pPr>
      <w:r>
        <w:rPr>
          <w:rFonts w:ascii="宋体" w:hAnsi="宋体" w:eastAsia="宋体" w:cs="宋体"/>
          <w:color w:val="000"/>
          <w:sz w:val="28"/>
          <w:szCs w:val="28"/>
        </w:rPr>
        <w:t xml:space="preserve">7、必须确立营业预算与经费预算，经费预算的决定通常随营业实绩做上下调节。</w:t>
      </w:r>
    </w:p>
    <w:p>
      <w:pPr>
        <w:ind w:left="0" w:right="0" w:firstLine="560"/>
        <w:spacing w:before="450" w:after="450" w:line="312" w:lineRule="auto"/>
      </w:pPr>
      <w:r>
        <w:rPr>
          <w:rFonts w:ascii="宋体" w:hAnsi="宋体" w:eastAsia="宋体" w:cs="宋体"/>
          <w:color w:val="000"/>
          <w:sz w:val="28"/>
          <w:szCs w:val="28"/>
        </w:rPr>
        <w:t xml:space="preserve">8、为加强机构的敏捷、迅速化，本公司将大幅委让权限，使人员得以果断速决，但不得对任何外来人员泄露公司价格等机密，在与客户交流中，如遇价格难以定决定时，须请示公司领导；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9、为达到责任目的及确定责任体制，公司可以贯彻重奖重罚政策。</w:t>
      </w:r>
    </w:p>
    <w:p>
      <w:pPr>
        <w:ind w:left="0" w:right="0" w:firstLine="560"/>
        <w:spacing w:before="450" w:after="450" w:line="312" w:lineRule="auto"/>
      </w:pPr>
      <w:r>
        <w:rPr>
          <w:rFonts w:ascii="宋体" w:hAnsi="宋体" w:eastAsia="宋体" w:cs="宋体"/>
          <w:color w:val="000"/>
          <w:sz w:val="28"/>
          <w:szCs w:val="28"/>
        </w:rPr>
        <w:t xml:space="preserve">营销计划书（二）</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者提出了更高的要求。在即将来临的2024年我们计划对我们的营销作出一系列的调整，吸引消费者到我店消费，提高我店经营效益。</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我店虽然属于金杰集团（金杰集团是我市著名企业）但社会上对我店却不甚了解，我店除在开业时做过短期的新闻宣传外句再也没有做过广告，这导致我酒店的知名度很低。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金杰集团的子公司，金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立体化宣传，突出本饭店的特性，让消费者从感性上对金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四、2024年行动计划和执行方案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 市场定位：是以明确的概念在消费者心目中占据一个特定的部分,以影响他们的消费意向.广告诉求：让您成为真正的上帝。2.广告的表现原则及重点．Ａ．：质量来自实力的保证．Ｂ．先给您惊喜的价格，不行动就会心痛．Ｃ．在广告中创造一种文化。3.诉求重点Ａ．企业形象广告Ｂ．商品印象广告：C. 促销广告.4. 实施方法：① 报纸广告,在本市有影响的报纸上做广告 ②宣传海报. ③ 综合海报.④公司名称旗,增强公司的形象.⑤现场派发广告礼品.⑥现场进行抽奖活动及精品赠送优惠.</w:t>
      </w:r>
    </w:p>
    <w:p>
      <w:pPr>
        <w:ind w:left="0" w:right="0" w:firstLine="560"/>
        <w:spacing w:before="450" w:after="450" w:line="312" w:lineRule="auto"/>
      </w:pPr>
      <w:r>
        <w:rPr>
          <w:rFonts w:ascii="宋体" w:hAnsi="宋体" w:eastAsia="宋体" w:cs="宋体"/>
          <w:color w:val="000"/>
          <w:sz w:val="28"/>
          <w:szCs w:val="28"/>
        </w:rPr>
        <w:t xml:space="preserve">五、营销预算</w:t>
      </w:r>
    </w:p>
    <w:p>
      <w:pPr>
        <w:ind w:left="0" w:right="0" w:firstLine="560"/>
        <w:spacing w:before="450" w:after="450" w:line="312" w:lineRule="auto"/>
      </w:pPr>
      <w:r>
        <w:rPr>
          <w:rFonts w:ascii="宋体" w:hAnsi="宋体" w:eastAsia="宋体" w:cs="宋体"/>
          <w:color w:val="000"/>
          <w:sz w:val="28"/>
          <w:szCs w:val="28"/>
        </w:rPr>
        <w:t xml:space="preserve">饭店营销预算</w:t>
      </w:r>
    </w:p>
    <w:p>
      <w:pPr>
        <w:ind w:left="0" w:right="0" w:firstLine="560"/>
        <w:spacing w:before="450" w:after="450" w:line="312" w:lineRule="auto"/>
      </w:pPr>
      <w:r>
        <w:rPr>
          <w:rFonts w:ascii="宋体" w:hAnsi="宋体" w:eastAsia="宋体" w:cs="宋体"/>
          <w:color w:val="000"/>
          <w:sz w:val="28"/>
          <w:szCs w:val="28"/>
        </w:rPr>
        <w:t xml:space="preserve">全年 一月 二月 三月 一季度 四月 五月 六月 二季度 七月 八月 九月 三季度 十月 十一月 十二月 四季度</w:t>
      </w:r>
    </w:p>
    <w:p>
      <w:pPr>
        <w:ind w:left="0" w:right="0" w:firstLine="560"/>
        <w:spacing w:before="450" w:after="450" w:line="312" w:lineRule="auto"/>
      </w:pPr>
      <w:r>
        <w:rPr>
          <w:rFonts w:ascii="宋体" w:hAnsi="宋体" w:eastAsia="宋体" w:cs="宋体"/>
          <w:color w:val="000"/>
          <w:sz w:val="28"/>
          <w:szCs w:val="28"/>
        </w:rPr>
        <w:t xml:space="preserve">工资福利 30000</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促销及广告</w:t>
      </w:r>
    </w:p>
    <w:p>
      <w:pPr>
        <w:ind w:left="0" w:right="0" w:firstLine="560"/>
        <w:spacing w:before="450" w:after="450" w:line="312" w:lineRule="auto"/>
      </w:pPr>
      <w:r>
        <w:rPr>
          <w:rFonts w:ascii="宋体" w:hAnsi="宋体" w:eastAsia="宋体" w:cs="宋体"/>
          <w:color w:val="000"/>
          <w:sz w:val="28"/>
          <w:szCs w:val="28"/>
        </w:rPr>
        <w:t xml:space="preserve">交际费</w:t>
      </w:r>
    </w:p>
    <w:p>
      <w:pPr>
        <w:ind w:left="0" w:right="0" w:firstLine="560"/>
        <w:spacing w:before="450" w:after="450" w:line="312" w:lineRule="auto"/>
      </w:pPr>
      <w:r>
        <w:rPr>
          <w:rFonts w:ascii="宋体" w:hAnsi="宋体" w:eastAsia="宋体" w:cs="宋体"/>
          <w:color w:val="000"/>
          <w:sz w:val="28"/>
          <w:szCs w:val="28"/>
        </w:rPr>
        <w:t xml:space="preserve">制服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其它总费用</w:t>
      </w:r>
    </w:p>
    <w:p>
      <w:pPr>
        <w:ind w:left="0" w:right="0" w:firstLine="560"/>
        <w:spacing w:before="450" w:after="450" w:line="312" w:lineRule="auto"/>
      </w:pPr>
      <w:r>
        <w:rPr>
          <w:rFonts w:ascii="宋体" w:hAnsi="宋体" w:eastAsia="宋体" w:cs="宋体"/>
          <w:color w:val="000"/>
          <w:sz w:val="28"/>
          <w:szCs w:val="28"/>
        </w:rPr>
        <w:t xml:space="preserve">市场营销费用总额</w:t>
      </w:r>
    </w:p>
    <w:p>
      <w:pPr>
        <w:ind w:left="0" w:right="0" w:firstLine="560"/>
        <w:spacing w:before="450" w:after="450" w:line="312" w:lineRule="auto"/>
      </w:pPr>
      <w:r>
        <w:rPr>
          <w:rFonts w:ascii="宋体" w:hAnsi="宋体" w:eastAsia="宋体" w:cs="宋体"/>
          <w:color w:val="000"/>
          <w:sz w:val="28"/>
          <w:szCs w:val="28"/>
        </w:rPr>
        <w:t xml:space="preserve">六、评估控制</w:t>
      </w:r>
    </w:p>
    <w:p>
      <w:pPr>
        <w:ind w:left="0" w:right="0" w:firstLine="560"/>
        <w:spacing w:before="450" w:after="450" w:line="312" w:lineRule="auto"/>
      </w:pPr>
      <w:r>
        <w:rPr>
          <w:rFonts w:ascii="宋体" w:hAnsi="宋体" w:eastAsia="宋体" w:cs="宋体"/>
          <w:color w:val="000"/>
          <w:sz w:val="28"/>
          <w:szCs w:val="28"/>
        </w:rPr>
        <w:t xml:space="preserve">1. 年度计划控制：由总经理负责，其目的是检查计划指标是否实现，通过进行销售分析、市场占有率分析、费用百分比分析、客户态度分析及其他比率的分析来衡量计划实现的质量。</w:t>
      </w:r>
    </w:p>
    <w:p>
      <w:pPr>
        <w:ind w:left="0" w:right="0" w:firstLine="560"/>
        <w:spacing w:before="450" w:after="450" w:line="312" w:lineRule="auto"/>
      </w:pPr>
      <w:r>
        <w:rPr>
          <w:rFonts w:ascii="宋体" w:hAnsi="宋体" w:eastAsia="宋体" w:cs="宋体"/>
          <w:color w:val="000"/>
          <w:sz w:val="28"/>
          <w:szCs w:val="28"/>
        </w:rPr>
        <w:t xml:space="preserve">2. 获利性控制：由营销控制员负责，通过对产品、销售区、目标市场、销售渠道及预定数等分析以加以控制，检查饭店赢利或亏损情况。</w:t>
      </w:r>
    </w:p>
    <w:p>
      <w:pPr>
        <w:ind w:left="0" w:right="0" w:firstLine="560"/>
        <w:spacing w:before="450" w:after="450" w:line="312" w:lineRule="auto"/>
      </w:pPr>
      <w:r>
        <w:rPr>
          <w:rFonts w:ascii="宋体" w:hAnsi="宋体" w:eastAsia="宋体" w:cs="宋体"/>
          <w:color w:val="000"/>
          <w:sz w:val="28"/>
          <w:szCs w:val="28"/>
        </w:rPr>
        <w:t xml:space="preserve">3. 战略性控制：由营销主管及饭店特派员负责，通过核对营销清单来检查饭店是否抓住最佳营销机会，检查产品、市场、销售总体情况及整体营销活动情况。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2024-11-05T04:30:10+08:00</dcterms:created>
  <dcterms:modified xsi:type="dcterms:W3CDTF">2024-11-05T04:30:10+08:00</dcterms:modified>
</cp:coreProperties>
</file>

<file path=docProps/custom.xml><?xml version="1.0" encoding="utf-8"?>
<Properties xmlns="http://schemas.openxmlformats.org/officeDocument/2006/custom-properties" xmlns:vt="http://schemas.openxmlformats.org/officeDocument/2006/docPropsVTypes"/>
</file>