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2024年保育员工作规程心得(五篇)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保育员工作规程心得篇一一、加强学习，努力提高保育后勤人员政治和业务素质本着理论指导实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保育员工作规程心得篇一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保育员工作的流程心得200字3[_TAG_h3]保育员工作规程心得篇二</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一转眼，当保育员这份工作已经两年了，从刚开始的不知所措到此刻的已经完全掌握了这份工作和他的职责。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560"/>
        <w:spacing w:before="450" w:after="450" w:line="312" w:lineRule="auto"/>
      </w:pPr>
      <w:r>
        <w:rPr>
          <w:rFonts w:ascii="宋体" w:hAnsi="宋体" w:eastAsia="宋体" w:cs="宋体"/>
          <w:color w:val="000"/>
          <w:sz w:val="28"/>
          <w:szCs w:val="28"/>
        </w:rPr>
        <w:t xml:space="preserve">保育体会相关文章：[_TAG_h3]保育员工作规程心得篇三</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我班的各项工作在园领导的指导和班上教师的密切配合下，基本上都能如期开展。班上的__位宝宝除了有时有个别因为生病有请几天假外，其余幼儿都能进取来园，并开心的参与各项活动。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所以我班将_月份的工作重点放在了对培养较小幼儿的一日常规和较大幼儿习惯上。经过《找朋友》《我是好孩子》等游戏活动，让新生了解了自我生活用品和生活环境。《请你跟我这样做》等则初步培养了幼儿听指令活动的习惯;儿歌《好朋友》等让幼儿初步明白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《弟子规》《礼仪教育》等活动则教育了幼儿要做个有礼貌的好孩子，激发了幼儿的自信心。另经过不断的反复的训练和肢体动作，让幼儿熟练地掌握所学。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经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为了确保班上每一位宝宝的身体健康，我班教师分工合作，相互配合，严格执行幼儿园的各项规章制度，对班级卫生做到了一日一小扫，每星期一大扫。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幼儿的口杯、毛巾坚持每一天放学后用消毒水浸泡半小时，清洗干净后再放消毒柜消毒。饭后擦嘴的毛巾更是做到了用一次消毒一次。玩具每星期五消毒一次，班上每晚坚持开紫外线消毒灯消毒1小时。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一天都给一名宝宝家去电话，及时向她们反馈宝宝一日在园情景。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同时每2周都会按时发放《家园联系手册》，反馈宝宝一周在园表现。如当天宝宝在园有什么异常的表现，我们也会写上一张小便条放在书包带回家，便于家长了解，做到真正的家园共育。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保育员工作的流程心得200字5[_TAG_h3]保育员工作规程心得篇四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保育员工作的流程心得200字4[_TAG_h3]保育员工作规程心得篇五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我的父母，踏入幼儿园的道路中，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保育员工作的流程心得200字2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2024-10-04T12:29:15+08:00</dcterms:created>
  <dcterms:modified xsi:type="dcterms:W3CDTF">2024-10-04T12:29:15+08:00</dcterms:modified>
</cp:coreProperties>
</file>

<file path=docProps/custom.xml><?xml version="1.0" encoding="utf-8"?>
<Properties xmlns="http://schemas.openxmlformats.org/officeDocument/2006/custom-properties" xmlns:vt="http://schemas.openxmlformats.org/officeDocument/2006/docPropsVTypes"/>
</file>