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医务工作者群众路线心得体会</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党的群众路线教育实践活动心得体会  当前，全党深入开展以为民务实清廉为主要内容的党的群众路线教育实践活动，是党的十八大做出的重大部署，是以习近平同志为总书记的党中央坚持从严治党、加强党的建设的重大决策。面对新任务，迎接新挑战，实现新跨越，再...</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当前，全党深入开展以为民务实清廉为主要内容的党的群众路线教育实践活动，是党的十八大做出的重大部署，是以习近平同志为总书记的党中央坚持从严治党、加强党的建设的重大决策。面对新任务，迎接新挑战，实现新跨越，再创新辉煌，进一步增强全党同志的群众观念，实干精神和廉洁意识，非常必要，合乎时宜。这些工作做得好，就更加能够贴近群众，服务群众，造福群众，从而得到群众的真心拥护。作为一名医务工作者，一名共产党员，就新形势下，深入开展党的群众路线教育活动谈些粗浅的认识。</w:t>
      </w:r>
    </w:p>
    <w:p>
      <w:pPr>
        <w:ind w:left="0" w:right="0" w:firstLine="560"/>
        <w:spacing w:before="450" w:after="450" w:line="312" w:lineRule="auto"/>
      </w:pPr>
      <w:r>
        <w:rPr>
          <w:rFonts w:ascii="宋体" w:hAnsi="宋体" w:eastAsia="宋体" w:cs="宋体"/>
          <w:color w:val="000"/>
          <w:sz w:val="28"/>
          <w:szCs w:val="28"/>
        </w:rPr>
        <w:t xml:space="preserve">1、扎实抓学习，使联系群众、服务群众成为自觉行动</w:t>
      </w:r>
    </w:p>
    <w:p>
      <w:pPr>
        <w:ind w:left="0" w:right="0" w:firstLine="560"/>
        <w:spacing w:before="450" w:after="450" w:line="312" w:lineRule="auto"/>
      </w:pPr>
      <w:r>
        <w:rPr>
          <w:rFonts w:ascii="宋体" w:hAnsi="宋体" w:eastAsia="宋体" w:cs="宋体"/>
          <w:color w:val="000"/>
          <w:sz w:val="28"/>
          <w:szCs w:val="28"/>
        </w:rPr>
        <w:t xml:space="preserve">党的群众路线是也是民生路线，医疗卫生事业是关系国计民生的事业，医疗卫生行业的群众路线就是通过维护人民健康来助力中国梦的实现。医院的各项工作紧紧围绕群众路线的目标要求开展。为了强化学习效果，应该把深化认识、提高觉悟作为教育实践活动开好局、起好步、见成效的重要基础和前提，组织党员干部学习中央和省、市相关的学习材料；采取领导班子集中学习、举办演讲比赛、观看反腐警示专题片、开展“道德讲堂”系列讲座等形式，深化学习效果。</w:t>
      </w:r>
    </w:p>
    <w:p>
      <w:pPr>
        <w:ind w:left="0" w:right="0" w:firstLine="560"/>
        <w:spacing w:before="450" w:after="450" w:line="312" w:lineRule="auto"/>
      </w:pPr>
      <w:r>
        <w:rPr>
          <w:rFonts w:ascii="宋体" w:hAnsi="宋体" w:eastAsia="宋体" w:cs="宋体"/>
          <w:color w:val="000"/>
          <w:sz w:val="28"/>
          <w:szCs w:val="28"/>
        </w:rPr>
        <w:t xml:space="preserve">2、认真查摆问题，在活动中使每一个党员干部真正找准“四风”问题</w:t>
      </w:r>
    </w:p>
    <w:p>
      <w:pPr>
        <w:ind w:left="0" w:right="0" w:firstLine="560"/>
        <w:spacing w:before="450" w:after="450" w:line="312" w:lineRule="auto"/>
      </w:pPr>
      <w:r>
        <w:rPr>
          <w:rFonts w:ascii="宋体" w:hAnsi="宋体" w:eastAsia="宋体" w:cs="宋体"/>
          <w:color w:val="000"/>
          <w:sz w:val="28"/>
          <w:szCs w:val="28"/>
        </w:rPr>
        <w:t xml:space="preserve">围绕“四风”突出重点，聚焦群众反映强烈的、领导干部身上明显存在的、必须解决也能够解决的突出问题。发现问题，坚持开门搞活动，多渠道、多方面听意见，让群众来提意见，帮我们找问题，群众眼睛最雪亮。要对照“四风”现象查找，实事求是、自觉对照，更要举一反三、查找差距，找到思想深处的问题。通过自己主动找问题、相互帮助找问题、上级提醒找问题、群众评议找问题等方式，深入查摆、认真梳理全体党员干部职工“四风”方面存在的突出问题。既要查找“四风”方面的共性问题，更要紧密结合实际，有针对性地查找个性问题，切实把问题查准、找实。要相互帮助查找，拿起批评和自我批评的利器，敢于揭短亮丑，勇于接受批评。</w:t>
      </w:r>
    </w:p>
    <w:p>
      <w:pPr>
        <w:ind w:left="0" w:right="0" w:firstLine="560"/>
        <w:spacing w:before="450" w:after="450" w:line="312" w:lineRule="auto"/>
      </w:pPr>
      <w:r>
        <w:rPr>
          <w:rFonts w:ascii="宋体" w:hAnsi="宋体" w:eastAsia="宋体" w:cs="宋体"/>
          <w:color w:val="000"/>
          <w:sz w:val="28"/>
          <w:szCs w:val="28"/>
        </w:rPr>
        <w:t xml:space="preserve">3、建立长效机制并坚决执行好制度，使活动中查摆出来的问题真正得以整改落实</w:t>
      </w:r>
    </w:p>
    <w:p>
      <w:pPr>
        <w:ind w:left="0" w:right="0" w:firstLine="560"/>
        <w:spacing w:before="450" w:after="450" w:line="312" w:lineRule="auto"/>
      </w:pPr>
      <w:r>
        <w:rPr>
          <w:rFonts w:ascii="宋体" w:hAnsi="宋体" w:eastAsia="宋体" w:cs="宋体"/>
          <w:color w:val="000"/>
          <w:sz w:val="28"/>
          <w:szCs w:val="28"/>
        </w:rPr>
        <w:t xml:space="preserve">要把教育实践活动成果巩固下来，只有抓好整改落实、建章立制，才能最终实现不断改进、真正提高。比如，在反对形式主义方面，要求对各类会议、文件、简报、评比表彰和达标活动进行认真清理；在反对官僚主义方面，要求对领导干部的勤政情况进行监督检查，坚决整治推诿扯皮、办事效率低下等问题；在反对享乐方面，要求建立严格的考核、评议和管理制度；在反对奢靡之风方面，要求清理检查“小金库”，全面检查“三公”经费使用情况等。要通过建立健全各方面规章制度，各项规定具体细致，各种标准尽可能量化，办法要可操作可检查可执行，公开透明，让群众能够自下而上进行监督。同时，与干部作风紧密相关的一些重大改革，必须下决心大力推进，要公开透明。要通过制度建设，严格执行，既解决突出问题，又防微杜渐，坚决避免一次活动一阵风。这些都是教育实践活动中要着力解决的突出问题。</w:t>
      </w:r>
    </w:p>
    <w:p>
      <w:pPr>
        <w:ind w:left="0" w:right="0" w:firstLine="560"/>
        <w:spacing w:before="450" w:after="450" w:line="312" w:lineRule="auto"/>
      </w:pPr>
      <w:r>
        <w:rPr>
          <w:rFonts w:ascii="宋体" w:hAnsi="宋体" w:eastAsia="宋体" w:cs="宋体"/>
          <w:color w:val="000"/>
          <w:sz w:val="28"/>
          <w:szCs w:val="28"/>
        </w:rPr>
        <w:t xml:space="preserve">4、当前医疗卫生改革工作中重点要解决群众“看病难、看病贵”</w:t>
      </w:r>
    </w:p>
    <w:p>
      <w:pPr>
        <w:ind w:left="0" w:right="0" w:firstLine="560"/>
        <w:spacing w:before="450" w:after="450" w:line="312" w:lineRule="auto"/>
      </w:pPr>
      <w:r>
        <w:rPr>
          <w:rFonts w:ascii="宋体" w:hAnsi="宋体" w:eastAsia="宋体" w:cs="宋体"/>
          <w:color w:val="000"/>
          <w:sz w:val="28"/>
          <w:szCs w:val="28"/>
        </w:rPr>
        <w:t xml:space="preserve">一是缓解看病难、看病贵，政府要多投入。“得病有保障”，我们要扩大基本医疗保障的覆盖面，提高医保的筹资水平和保障水平，扩大报销范围，使群众得病看病以后，得到比以前更加高的报销比例。“看病更方便”，要加强基层医疗卫生机构的建设和人才的培养，并进行了公立医院的改革，使得群众能够逐步做到小病在社区，大病再去医院，看病更加方便，看得更好。“治病少花钱”，通过我们建立国家基本药物制度，扩大医保，另外对医院进行改革，改革“以药补医”的机制，这样使群众能够治病少花钱，减少个人支付的比例。</w:t>
      </w:r>
    </w:p>
    <w:p>
      <w:pPr>
        <w:ind w:left="0" w:right="0" w:firstLine="560"/>
        <w:spacing w:before="450" w:after="450" w:line="312" w:lineRule="auto"/>
      </w:pPr>
      <w:r>
        <w:rPr>
          <w:rFonts w:ascii="宋体" w:hAnsi="宋体" w:eastAsia="宋体" w:cs="宋体"/>
          <w:color w:val="000"/>
          <w:sz w:val="28"/>
          <w:szCs w:val="28"/>
        </w:rPr>
        <w:t xml:space="preserve">二是改变医院运营模式，规范医疗行为。第一，改善医院管理。改革医院奖金分配制度，建立以医疗工作数量、质量和群众满意度为导向的激励机制，确保医院的公益性，弱化医院的逐利动机，调动广大医务人员的积极性，提高医院运行效率。第二，规范医疗行为，控制医疗费用。严格依照临床诊疗技术规范、医疗服务价格及医院合理用药管理等规定，严格制定平均住天数、次均费用、药占比等控制标准并进行跟踪考核等一系列的措施，切实缩短患者平均住院日，降低平均住院费用，缓解群众看病贵问题。第三，合理分流患者。目前病人流向极不合理，一方面，市级大医院人满为患，看病难；另一方面，社区、乡镇医院门可罗雀，无人看。应该明确分工，市级大医院主要负担疑难重症的诊治，而社区、乡镇医院主要负责常见病、多发病及诊断明确疾病的治疗。建议制定合理的定点医疗和双向转诊制度，发挥价格和自负比例的调节作用，采取经济和行政手段，按照不同级别医院的功能定位和疾病种类，合理调整病人流向，以缓解看病难。第四，加强行业监 管。卫生行政管理部门及医疗保险管理部门要加大对医疗行业监管力度，鼓励公立医院和民营医院有序竞争，严格处罚破坏医疗市场的恶性竞争行为。看病贵往往与乱收费和过度医疗密切相关，通过加强行业监管，消除乱收费和过度医疗等不良现象，以缓解看病贵。</w:t>
      </w:r>
    </w:p>
    <w:p>
      <w:pPr>
        <w:ind w:left="0" w:right="0" w:firstLine="560"/>
        <w:spacing w:before="450" w:after="450" w:line="312" w:lineRule="auto"/>
      </w:pPr>
      <w:r>
        <w:rPr>
          <w:rFonts w:ascii="宋体" w:hAnsi="宋体" w:eastAsia="宋体" w:cs="宋体"/>
          <w:color w:val="000"/>
          <w:sz w:val="28"/>
          <w:szCs w:val="28"/>
        </w:rPr>
        <w:t xml:space="preserve">三是加强人才队伍建设。医院要提高医疗服务能力，不断提升医院的核心竞争力，必须加强人才队伍建设。建议在引进人才方面给予医院一定的人事自主权和政策倾斜；加强外部人才引进和内部人才培养，不断优化人力资源结构；创造和谐的内部环境、提供必要的硬件支持、提供必要的生活保障、采取有效的激励措施、打造品牌优势等,逐渐完善人才管理机制，缓解看病</w:t>
      </w:r>
    </w:p>
    <w:p>
      <w:pPr>
        <w:ind w:left="0" w:right="0" w:firstLine="560"/>
        <w:spacing w:before="450" w:after="450" w:line="312" w:lineRule="auto"/>
      </w:pPr>
      <w:r>
        <w:rPr>
          <w:rFonts w:ascii="宋体" w:hAnsi="宋体" w:eastAsia="宋体" w:cs="宋体"/>
          <w:color w:val="000"/>
          <w:sz w:val="28"/>
          <w:szCs w:val="28"/>
        </w:rPr>
        <w:t xml:space="preserve">5、抓好广大医务工作人员的廉洁自律工作</w:t>
      </w:r>
    </w:p>
    <w:p>
      <w:pPr>
        <w:ind w:left="0" w:right="0" w:firstLine="560"/>
        <w:spacing w:before="450" w:after="450" w:line="312" w:lineRule="auto"/>
      </w:pPr>
      <w:r>
        <w:rPr>
          <w:rFonts w:ascii="宋体" w:hAnsi="宋体" w:eastAsia="宋体" w:cs="宋体"/>
          <w:color w:val="000"/>
          <w:sz w:val="28"/>
          <w:szCs w:val="28"/>
        </w:rPr>
        <w:t xml:space="preserve">在医院工作方面，要求全体干部职工严格执行中央八项规定，按照厉行勤俭节约、反对铺张浪费的有关要求，结合职业道德教育，严格执行国家卫计委关于加强医疗卫生行风建设“九不准”规定，多渠道、多形式抓好廉政文化建设。</w:t>
      </w:r>
    </w:p>
    <w:p>
      <w:pPr>
        <w:ind w:left="0" w:right="0" w:firstLine="560"/>
        <w:spacing w:before="450" w:after="450" w:line="312" w:lineRule="auto"/>
      </w:pPr>
      <w:r>
        <w:rPr>
          <w:rFonts w:ascii="宋体" w:hAnsi="宋体" w:eastAsia="宋体" w:cs="宋体"/>
          <w:color w:val="000"/>
          <w:sz w:val="28"/>
          <w:szCs w:val="28"/>
        </w:rPr>
        <w:t xml:space="preserve">一是引导广大医务人员树立高尚的医学伦理道德理念，使医务工作者做到勤政廉政和廉洁行医，树立良好的医德医风。二是按照“阳光医药”的要求，抓好纠风建设。大力抓好“阳光医药”监测平台建设，完善相关措施，使其为促进合理用药、廉洁行医发挥重要作用。三是优化廉政环境。以正面宣传为主，反面教育为辅，继续做好“模范先锋榜”、“退红包榜”的公示，营造廉政氛围。四是注重营造廉洁行医的舆论氛围。充分利用医院内部的院报、网站、宣传栏等，大力宣传反腐倡廉和加强行风廉洁行医建设，制作廉政警句格言宣传展板进行廉洁文化宣传，起到潜移默化和“润物细无声”的效果。让全院医务人员都能坚持医者的底线，坚守医者的风骨，堂堂正正行医、清清白白做人、干干净净做事，时刻把医院和病人的利益放在首位，形成五院人特有的医者形象。</w:t>
      </w:r>
    </w:p>
    <w:p>
      <w:pPr>
        <w:ind w:left="0" w:right="0" w:firstLine="560"/>
        <w:spacing w:before="450" w:after="450" w:line="312" w:lineRule="auto"/>
      </w:pPr>
      <w:r>
        <w:rPr>
          <w:rFonts w:ascii="宋体" w:hAnsi="宋体" w:eastAsia="宋体" w:cs="宋体"/>
          <w:color w:val="000"/>
          <w:sz w:val="28"/>
          <w:szCs w:val="28"/>
        </w:rPr>
        <w:t xml:space="preserve">通过此项活动加强自身素质，解决群众看病就医过程中的焦点、难点，杜绝医疗费用不合理增长，切切实实地为群众办实事、办好事，进一步拉近党群关系、干群关系，真正做到“为民、务实、清廉”。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2024-10-06T06:36:29+08:00</dcterms:created>
  <dcterms:modified xsi:type="dcterms:W3CDTF">2024-10-06T06:36:29+08:00</dcterms:modified>
</cp:coreProperties>
</file>

<file path=docProps/custom.xml><?xml version="1.0" encoding="utf-8"?>
<Properties xmlns="http://schemas.openxmlformats.org/officeDocument/2006/custom-properties" xmlns:vt="http://schemas.openxmlformats.org/officeDocument/2006/docPropsVTypes"/>
</file>