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酒店人力资源部年终工作总结</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一、2024年人力资源工作总述在进一步做好人力资源部基础性工作的同时，加强定岗定员、培训与质检、管理制度建设，把握招聘动态，进行人事管理改革与创新。二、人力资源基本情况 餐饮、客房68人，保安50人，厨房62人，财务54人，其他71人。三、...</w:t>
      </w:r>
    </w:p>
    <w:p>
      <w:pPr>
        <w:ind w:left="0" w:right="0" w:firstLine="560"/>
        <w:spacing w:before="450" w:after="450" w:line="312" w:lineRule="auto"/>
      </w:pPr>
      <w:r>
        <w:rPr>
          <w:rFonts w:ascii="宋体" w:hAnsi="宋体" w:eastAsia="宋体" w:cs="宋体"/>
          <w:color w:val="000"/>
          <w:sz w:val="28"/>
          <w:szCs w:val="28"/>
        </w:rPr>
        <w:t xml:space="preserve">一、2024年人力资源工作总述在进一步做好人力资源部基础性工作的同时，加强定岗定员、培训与质检、管理制度建设，把握招聘动态，进行人事管理改革与创新。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 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2024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2024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 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2024年度，除了上述工作外，人力资源部根据实际情况积极地履行了岗位职责，为各领导提供数据及资料，较好地发挥了领导参谋的作用。1、协助各部门经理了解、掌握酒店各项政策精神，并很好地贯彻执行。2、经常组织和参与调查研究，抓好信息工作，向总经理传递综合信息和反馈各方面的信息。为总经理决策和指导工作，提供了可靠的依据，协助领导在一些决策上走向民主化、科学化。3、积极做好了各项会议的组织准备和会议室事项的催办落实工作。4、组织、起草、审核各种文稿，做好文字综合和文字处理工作。5、协助领导协调各部门之间的意见分歧和工作矛盾，并提出相应的解决办法和备选方案。6、根据酒店每月工作指令及领导要求，研究制订人力资源部的各项各时段工作计划和具体措施。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2、为酒店新调进及招聘的员工办理劳动用工手续，并负责服务区员工的劳动合同的签订及管理工作。3、配合总部完成酒店人员的人事档案整理工作。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俗语讲“玉不琢不成器”，再有潜质的员工，若不受到良好的培训也发挥不出来多大的作用。在09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 员工事务管理不到位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2024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2024-11-08T19:35:46+08:00</dcterms:created>
  <dcterms:modified xsi:type="dcterms:W3CDTF">2024-11-08T19:35:46+08:00</dcterms:modified>
</cp:coreProperties>
</file>

<file path=docProps/custom.xml><?xml version="1.0" encoding="utf-8"?>
<Properties xmlns="http://schemas.openxmlformats.org/officeDocument/2006/custom-properties" xmlns:vt="http://schemas.openxmlformats.org/officeDocument/2006/docPropsVTypes"/>
</file>