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对温家宝总理“扔鞋事件”的感想汇报</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从新近的剑桥遭“扔鞋事件”上溯至汶川地震中“死而后已”的誓师等等，履职以来的温总理以其亲民之风赢得了中国的爱戴和世界的尊敬。同样作为温总理的一员铁杆粉丝，我在此向组织汇报下围绕他老人家我的一些思考。   首先，“罕见地...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新近的剑桥遭“扔鞋事件”上溯至汶川地震中“死而后已”的誓师等等，履职以来的温总理以其亲民之风赢得了中国的爱戴和世界的尊敬。同样作为温总理的一员铁杆粉丝，我在此向组织汇报下围绕他老人家我的一些思考。</w:t>
      </w:r>
    </w:p>
    <w:p>
      <w:pPr>
        <w:ind w:left="0" w:right="0" w:firstLine="560"/>
        <w:spacing w:before="450" w:after="450" w:line="312" w:lineRule="auto"/>
      </w:pPr>
      <w:r>
        <w:rPr>
          <w:rFonts w:ascii="宋体" w:hAnsi="宋体" w:eastAsia="宋体" w:cs="宋体"/>
          <w:color w:val="000"/>
          <w:sz w:val="28"/>
          <w:szCs w:val="28"/>
        </w:rPr>
        <w:t xml:space="preserve">首先，“罕见地”在大年初二开始访欧的“信心之旅”。“我们不访问法国的原因是众所周知的”，来自国家领导人的评论倍感振奋人心。针对“萨达会”中国采取了一系列“罕见的”强硬回应，这样“环法之行”的外交手段无异又是打萨科奇耳光——憋屈、受辱了一个半世纪，我们终于可以昂首挺胸、吐气扬眉，给予对手除战争外其他的自卫反击手段，警告这些“纸老虎”别再猖狂自大、目中无人，伟大的中华民族在国际社会可以伸直腰板、不再畏惧地自我保护。温总理带着中国的姿态和思想在所到之处倍受关注，我们可以感受到世界期待中国拯救全球经济的急切心情和自己溢满骄傲、青春朝气的面庞欢快明媚、希望绽放。</w:t>
      </w:r>
    </w:p>
    <w:p>
      <w:pPr>
        <w:ind w:left="0" w:right="0" w:firstLine="560"/>
        <w:spacing w:before="450" w:after="450" w:line="312" w:lineRule="auto"/>
      </w:pPr>
      <w:r>
        <w:rPr>
          <w:rFonts w:ascii="宋体" w:hAnsi="宋体" w:eastAsia="宋体" w:cs="宋体"/>
          <w:color w:val="000"/>
          <w:sz w:val="28"/>
          <w:szCs w:val="28"/>
        </w:rPr>
        <w:t xml:space="preserve">具体到“扔鞋事件”，具有成熟领导人风范的温总理现场表现十分完美。对别国持异见者的存在极其正常，言论自由也是一项基本人权，因而世界范围内抗议领导人到访的现象也很普遍。温总理现场的沉着、镇 定所体现的大国风度已广受赞誉。伟大祖国在身后所提供的强大信心使总理能坚毅、泰然的站在讲台上，并极其不屑这种“卑鄙行径”。而事后温总理又“以德报怨”，更生动诠释了东方的处世哲学和外交姿态，“有容乃大”的传统训诫再次被彰显和模范化。有两点还需要特别提出：一则中央电视台在此事件的表现可圈可点，值得赞扬。直播中首次不中断领导人被抗议的镜头，《新闻联播》也以4分钟的篇幅进行报道，无不展示着一个国家越来越成熟地面对多元世界的开放心态，让人欣喜、雀跃不已;二则部分网友等被过分的爱国热情冲昏了理智，将责任归咎于剑桥大学或英国政府。这种不妥当的确情有可原，却暴露我们这部分同胞的盲目甚至幼稚。毕竟这样的意外既非校方安排或政府驱使，也不易甚至无法避免——怎么也不可能反绑听讲者的双手或不让他们穿鞋子以杜绝这种最时髦方式的流行吧!所以一如去年一系列过于冲动的抵制事件所留下的教训一样，我们国人当努力提升自我认知水平和修养素质，以利于能适当、有力地表达爱国热情而又不有损国家形象。</w:t>
      </w:r>
    </w:p>
    <w:p>
      <w:pPr>
        <w:ind w:left="0" w:right="0" w:firstLine="560"/>
        <w:spacing w:before="450" w:after="450" w:line="312" w:lineRule="auto"/>
      </w:pPr>
      <w:r>
        <w:rPr>
          <w:rFonts w:ascii="宋体" w:hAnsi="宋体" w:eastAsia="宋体" w:cs="宋体"/>
          <w:color w:val="000"/>
          <w:sz w:val="28"/>
          <w:szCs w:val="28"/>
        </w:rPr>
        <w:t xml:space="preserve">其次执政六年来，胡、温两位领导人每年春节都与百姓同过，今年温总理更是特意选在了灾区过年——于是有愤激网友指责这些为“政治作秀”。后退一万步来说我们就算承认这是“作秀”，又有何害处呢?!它能稳定和安抚灾民，能拉近政府和百姓距离，能传递给我们民族一个强烈信号——党和国家一直与我们风雨同舟、休戚与共。你就有胆量面对全国人民否认其温暖人心的作用么?你就有资格代表广大人民的感受在此大放厥词么??还有身边、社会上饱食终日、无所事事的一批愤青们，请你们下去，下去看看，去问问民工老农!去问问河流山川!俯下身子去问问这片广袤的热土能否感受到党和中央深沉的爱!!你们必将幡然醒悟。回到原点来说又作什么秀呢，为了民意支持率而争取连任?笑话!可又不只是“雁过留声”那么简单。我们中国自古以来就有太多德音广弥、兼济天下的有志之士勇于担纲、普济苍生，却也有不少鼠目寸光、自私狭隘的蝇营狗苟之败类一辈，卑鄙地挑拨离间、可耻地制造祸端，其龌龊嘴脸虽草木孑孓亦为之羞愧和不齿。匹夫尚有志于天下兴亡，独独如此搬是弄非、对国家都滥泼风凉的乌合之众会上网、会打字还“会议论”，接受了国家教育还反咬一口，反不及古代一介文盲匹夫!何况，难道灾区的年夜饭会比中南海的营养丰富?请问你们这些掌握拼音、汉字的中国人呵，你们知道这个问题的答案吧!好，前进一万步我们假设让你来当这个总理，你有多大信心能比温总理做得更好?你的年夜饭会不会挑选全中国最好的酒店来过——甚至不屑于中南海的待遇?是呀，妻儿老小、合家欢乐，或者大宴百官，群臣朝贺，多爽啊!反正鱼肉来自百姓嘛。可以您现在的胸怀、眼界，能当上这个总理吗?请党组织原谅我这年轻气盛的言语，也一直是对他人肆意污蔑我们国家的激烈回应。</w:t>
      </w:r>
    </w:p>
    <w:p>
      <w:pPr>
        <w:ind w:left="0" w:right="0" w:firstLine="560"/>
        <w:spacing w:before="450" w:after="450" w:line="312" w:lineRule="auto"/>
      </w:pPr>
      <w:r>
        <w:rPr>
          <w:rFonts w:ascii="宋体" w:hAnsi="宋体" w:eastAsia="宋体" w:cs="宋体"/>
          <w:color w:val="000"/>
          <w:sz w:val="28"/>
          <w:szCs w:val="28"/>
        </w:rPr>
        <w:t xml:space="preserve">最后回归到地震上来，这个话题谈的人太多就不说过多。有一个极大遗憾当提出，若不是体制所限，温总理定会全票当选“感动中国年度人物”，真期待我们国家在开放上能走得更深、更远。领军冲锋陷阵在抗震一线的是六十六岁的瘦削老人，他不会因这而上涨工资，也不会因这而延长政治生命;他在履行使命，他在躬耕力行，他在疼爱着自己受难的子孙呵!——这样一位可亲可敬的爷爷的心急如焚、舐犊情深我们整个民族都看在眼里、触动在心里，可你们这些身在福中不知福的中国人呵!难道就无动于衷于他在废墟前、在世界媒体前数次的老泪纵横?!当生者、当历史、当我们的有生之年稍一回首便立即会为废墟中那年迈的身影热泪盈眶。他就在那儿呢，回头看看吧，回头你一眼就能看到他，看到我们慈爱的父亲，看到他那苍老的面庞和不屈的意志。真的，在我们最需要坚毅的亲人来领导、指引我们的前进时，温总理的在场使得以后任何与之点滴的关联都会触碰国人心底最柔软的部分。就让我们伏在他的肩上痛哭吧，为了不幸的死难者，为了因他而带给中国的希望与骄傲……</w:t>
      </w:r>
    </w:p>
    <w:p>
      <w:pPr>
        <w:ind w:left="0" w:right="0" w:firstLine="560"/>
        <w:spacing w:before="450" w:after="450" w:line="312" w:lineRule="auto"/>
      </w:pPr>
      <w:r>
        <w:rPr>
          <w:rFonts w:ascii="宋体" w:hAnsi="宋体" w:eastAsia="宋体" w:cs="宋体"/>
          <w:color w:val="000"/>
          <w:sz w:val="28"/>
          <w:szCs w:val="28"/>
        </w:rPr>
        <w:t xml:space="preserve">未曾见哪国的领导人不顾性命地投入灾区，未曾见哪国的领导人因此而蜚声世界，广受赞誉与尊敬。</w:t>
      </w:r>
    </w:p>
    <w:p>
      <w:pPr>
        <w:ind w:left="0" w:right="0" w:firstLine="560"/>
        <w:spacing w:before="450" w:after="450" w:line="312" w:lineRule="auto"/>
      </w:pPr>
      <w:r>
        <w:rPr>
          <w:rFonts w:ascii="宋体" w:hAnsi="宋体" w:eastAsia="宋体" w:cs="宋体"/>
          <w:color w:val="000"/>
          <w:sz w:val="28"/>
          <w:szCs w:val="28"/>
        </w:rPr>
        <w:t xml:space="preserve">只此一位温总理。</w:t>
      </w:r>
    </w:p>
    <w:p>
      <w:pPr>
        <w:ind w:left="0" w:right="0" w:firstLine="560"/>
        <w:spacing w:before="450" w:after="450" w:line="312" w:lineRule="auto"/>
      </w:pPr>
      <w:r>
        <w:rPr>
          <w:rFonts w:ascii="宋体" w:hAnsi="宋体" w:eastAsia="宋体" w:cs="宋体"/>
          <w:color w:val="000"/>
          <w:sz w:val="28"/>
          <w:szCs w:val="28"/>
        </w:rPr>
        <w:t xml:space="preserve">以上即关于温总理的三件典型事例我的想法与认识，请党组织对这些观点予以批评、纠正。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2024-11-08T21:24:15+08:00</dcterms:created>
  <dcterms:modified xsi:type="dcterms:W3CDTF">2024-11-08T21:24:15+08:00</dcterms:modified>
</cp:coreProperties>
</file>

<file path=docProps/custom.xml><?xml version="1.0" encoding="utf-8"?>
<Properties xmlns="http://schemas.openxmlformats.org/officeDocument/2006/custom-properties" xmlns:vt="http://schemas.openxmlformats.org/officeDocument/2006/docPropsVTypes"/>
</file>