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2025高考励志经典演讲稿五篇范文</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我们的奋斗决不仅仅是为了高考，高考只不过是一种手段，我们可以借助高考这个跳板来实现我们的理想。以下是小编为大家准备了20_高考励志经典演讲稿五篇，欢迎参阅。高考励志经典演讲稿一尊敬的各位领导、老师、同学们：大家好!三年前，我们带着一脸的稚气...</w:t>
      </w:r>
    </w:p>
    <w:p>
      <w:pPr>
        <w:ind w:left="0" w:right="0" w:firstLine="560"/>
        <w:spacing w:before="450" w:after="450" w:line="312" w:lineRule="auto"/>
      </w:pPr>
      <w:r>
        <w:rPr>
          <w:rFonts w:ascii="宋体" w:hAnsi="宋体" w:eastAsia="宋体" w:cs="宋体"/>
          <w:color w:val="000"/>
          <w:sz w:val="28"/>
          <w:szCs w:val="28"/>
        </w:rPr>
        <w:t xml:space="preserve">我们的奋斗决不仅仅是为了高考，高考只不过是一种手段，我们可以借助高考这个跳板来实现我们的理想。以下是小编为大家准备了20_高考励志经典演讲稿五篇，欢迎参阅。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20_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_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20_高考励志经典演讲稿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2025-07-08T01:54:13+08:00</dcterms:created>
  <dcterms:modified xsi:type="dcterms:W3CDTF">2025-07-08T01:54:13+08:00</dcterms:modified>
</cp:coreProperties>
</file>

<file path=docProps/custom.xml><?xml version="1.0" encoding="utf-8"?>
<Properties xmlns="http://schemas.openxmlformats.org/officeDocument/2006/custom-properties" xmlns:vt="http://schemas.openxmlformats.org/officeDocument/2006/docPropsVTypes"/>
</file>