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学校后勤工作总结大全(9篇)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企业后勤工作总结一一、充分利用时间做好后勤内部服务，为公司员工创造良好的工作环境。后勤部按照公司提倡员工之间及部门之间服务的理念，努力做好对内的服务，为员工在公司工作创造良好的工作环境。(一)提高食堂质量关，让员工满意。搞好食堂一直是后勤工...</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企业后勤工作总结一</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企业后勤工作总结二</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企业后勤工作总结三</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企业后勤工作总结四</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20xx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企业后勤工作总结五</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企业后勤工作总结六</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后勤集团现有在岗职工73，离退休人员41，占在职职工的56.，占全校离退休人员总数的十分之一强。这些离退休人员中有处级领导、干部、专业技术人员、普通工人，尤其以普通工人为最多，占离退休人员总数的6。从分布到集团各二级单位的情况来看，也不均匀。如建安中心在职职工2，离退休职工就有4：附小在职职工3，离退休职工5;幼儿园在职职工4，离退休职工4。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20_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慰问品近10，各类座谈会、困难补助费，生病离退休职工看望费、后事处理约x元，共用于离退休职工工作开支近3x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企业后勤工作总结七</w:t>
      </w:r>
    </w:p>
    <w:p>
      <w:pPr>
        <w:ind w:left="0" w:right="0" w:firstLine="560"/>
        <w:spacing w:before="450" w:after="450" w:line="312" w:lineRule="auto"/>
      </w:pPr>
      <w:r>
        <w:rPr>
          <w:rFonts w:ascii="宋体" w:hAnsi="宋体" w:eastAsia="宋体" w:cs="宋体"/>
          <w:color w:val="000"/>
          <w:sz w:val="28"/>
          <w:szCs w:val="28"/>
        </w:rPr>
        <w:t xml:space="preserve">繁忙而紧张的一年过去了，在管委会领导的正确领导和关心帮助下，在同事们的大力支持下，我积极做好本职工作，履行自己的职责，现把自己这一年的工作总结汇报如下，敬请大家提出宝贵意见。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企业后勤工作总结八</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企业后勤工作总结九</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20xx年月度综合满意度平均达到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x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2025-07-08T01:30:49+08:00</dcterms:created>
  <dcterms:modified xsi:type="dcterms:W3CDTF">2025-07-08T01:30:49+08:00</dcterms:modified>
</cp:coreProperties>
</file>

<file path=docProps/custom.xml><?xml version="1.0" encoding="utf-8"?>
<Properties xmlns="http://schemas.openxmlformats.org/officeDocument/2006/custom-properties" xmlns:vt="http://schemas.openxmlformats.org/officeDocument/2006/docPropsVTypes"/>
</file>