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乡镇办公室秘书工作总结（精选8篇）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第1篇：乡镇办公室秘书工作总结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宋体" w:hAnsi="宋体" w:eastAsia="宋体" w:cs="宋体"/>
          <w:color w:val="000"/>
          <w:sz w:val="28"/>
          <w:szCs w:val="28"/>
        </w:rPr>
        <w:t xml:space="preserve">第2篇：乡镇政府办公室秘书个人工作总结</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2024-11-22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2024即将过去，2024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篇2：2024年乡镇党政办秘书工作总结 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我于2024年1月来到xx镇党政办任秘书工作，一年以来，在镇党委、政府的领导以及同事们的支持和帮助下，我较好地履行了工作职责，基本完成了工作任务。现将工作情况作以下简要汇报。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 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五、服从领导安排，积极深入基层锻炼永州免费公文资源版权所有</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第3篇：乡镇秘书工作总结</w:t>
      </w:r>
    </w:p>
    <w:p>
      <w:pPr>
        <w:ind w:left="0" w:right="0" w:firstLine="560"/>
        <w:spacing w:before="450" w:after="450" w:line="312" w:lineRule="auto"/>
      </w:pPr>
      <w:r>
        <w:rPr>
          <w:rFonts w:ascii="宋体" w:hAnsi="宋体" w:eastAsia="宋体" w:cs="宋体"/>
          <w:color w:val="000"/>
          <w:sz w:val="28"/>
          <w:szCs w:val="28"/>
        </w:rPr>
        <w:t xml:space="preserve">乡镇秘书工作总结</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2024年工作总结 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理论、“三个代表”重要思想、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2024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2024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我于2024年1月来到xx镇党政办任秘书工作，一年以来，在镇党委、政府的领导以及同事们的支持和帮助下，我较好地履行了工作职责，基本完成了工作任务。现将工作情况作以下简要汇报。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2024-11-22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2024即将过去，2024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我于2024年1月来到xx镇党政办任秘书工作，一年以来，在镇党委、政府的领导以及同事们的支持和帮助下，我较好地履行了工作职责，基本完成了工作任务。现将工作情况作以下简要汇报。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 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2024办公室秘书工作总结范文</w:t>
      </w:r>
    </w:p>
    <w:p>
      <w:pPr>
        <w:ind w:left="0" w:right="0" w:firstLine="560"/>
        <w:spacing w:before="450" w:after="450" w:line="312" w:lineRule="auto"/>
      </w:pPr>
      <w:r>
        <w:rPr>
          <w:rFonts w:ascii="宋体" w:hAnsi="宋体" w:eastAsia="宋体" w:cs="宋体"/>
          <w:color w:val="000"/>
          <w:sz w:val="28"/>
          <w:szCs w:val="28"/>
        </w:rPr>
        <w:t xml:space="preserve">2024办公室秘书工作总结范文1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2024办公室秘书工作总结范文2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2024办公室秘书工作总结范文(一)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2024办公室秘书工作总结范文(二)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2024办公室秘书工作总结范文(四)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2024-09-20T19:03:23+08:00</dcterms:created>
  <dcterms:modified xsi:type="dcterms:W3CDTF">2024-09-20T19:03:23+08:00</dcterms:modified>
</cp:coreProperties>
</file>

<file path=docProps/custom.xml><?xml version="1.0" encoding="utf-8"?>
<Properties xmlns="http://schemas.openxmlformats.org/officeDocument/2006/custom-properties" xmlns:vt="http://schemas.openxmlformats.org/officeDocument/2006/docPropsVTypes"/>
</file>