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优秀优秀教师及班主任工作总结</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优秀优秀教师及班主任工作总结(5篇)时光在流逝，从不停歇，一段时间的工作已经结束了，经过过去这段时间的积累和沉淀，我们已然有了很大的提升和改变，不妨坐下来好好写写工作总结吧！工作总结怎么写才能发挥它最大的作用呢？以下是小编整理的优秀优秀教师...</w:t>
      </w:r>
    </w:p>
    <w:p>
      <w:pPr>
        <w:ind w:left="0" w:right="0" w:firstLine="560"/>
        <w:spacing w:before="450" w:after="450" w:line="312" w:lineRule="auto"/>
      </w:pPr>
      <w:r>
        <w:rPr>
          <w:rFonts w:ascii="宋体" w:hAnsi="宋体" w:eastAsia="宋体" w:cs="宋体"/>
          <w:color w:val="000"/>
          <w:sz w:val="28"/>
          <w:szCs w:val="28"/>
        </w:rPr>
        <w:t xml:space="preserve">优秀优秀教师及班主任工作总结(5篇)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不妨坐下来好好写写工作总结吧！工作总结怎么写才能发挥它最大的作用呢？以下是小编整理的优秀优秀教师及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优秀优秀教师及班主任工作总结篇1</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优秀优秀教师及班主任工作总结篇2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优秀优秀教师及班主任工作总结篇3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5、6班和1、6班的地理教学。由于八年级是中途接手的班级，在有限的时间里，我多方面了解学生情况，根据学生实际，认真钻研课程标准，结合备课组的，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更加贴近生活，这就要求老师在备课讲课时加入生活元素。通过认真阅读研究和经常上网了解相关的学科信息，还关注每天的新闻时事等，以便经常在课堂上加入一些新鲜元素。当然还要了解学生原有的知识水平，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其次，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教学中仍然存在很多不足之处，如：有部分学生学习兴趣不高、学习成绩难以提高、学生探究学习意识不显著、中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优秀优秀教师及班主任工作总结篇4</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时间过得真快，一年的工作即将结束，这是我在教育线上工作的第十二个年头，回顾这学年我感觉特别充实，现将本学年的工作做一个总结。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坚决拥护中国共产党的基本路线，方针和政策，切实贯彻执行党的教育方针，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40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胡老师到我们学校开展教研活动四次，通过专家的引领，我们所有的数学老师受益匪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优秀优秀教师及班主任工作总结篇5</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年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年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年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 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2024-09-20T21:34:51+08:00</dcterms:created>
  <dcterms:modified xsi:type="dcterms:W3CDTF">2024-09-20T21:34:51+08:00</dcterms:modified>
</cp:coreProperties>
</file>

<file path=docProps/custom.xml><?xml version="1.0" encoding="utf-8"?>
<Properties xmlns="http://schemas.openxmlformats.org/officeDocument/2006/custom-properties" xmlns:vt="http://schemas.openxmlformats.org/officeDocument/2006/docPropsVTypes"/>
</file>