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建设银行柜员年终总结</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建设银行柜员年终总结模板5篇在业务和技能培训中我努力锻炼自己的动手操作能力，勤学勤练，掌握了综合知识、运营知识及前台的具体操作规范，并熟练掌握点钞、翻打传票等技能。以下是小编整理的建设银行柜员年终总结，欢迎大家借鉴与参考!建设银行柜员年终总...</w:t>
      </w:r>
    </w:p>
    <w:p>
      <w:pPr>
        <w:ind w:left="0" w:right="0" w:firstLine="560"/>
        <w:spacing w:before="450" w:after="450" w:line="312" w:lineRule="auto"/>
      </w:pPr>
      <w:r>
        <w:rPr>
          <w:rFonts w:ascii="宋体" w:hAnsi="宋体" w:eastAsia="宋体" w:cs="宋体"/>
          <w:color w:val="000"/>
          <w:sz w:val="28"/>
          <w:szCs w:val="28"/>
        </w:rPr>
        <w:t xml:space="preserve">建设银行柜员年终总结模板5篇</w:t>
      </w:r>
    </w:p>
    <w:p>
      <w:pPr>
        <w:ind w:left="0" w:right="0" w:firstLine="560"/>
        <w:spacing w:before="450" w:after="450" w:line="312" w:lineRule="auto"/>
      </w:pPr>
      <w:r>
        <w:rPr>
          <w:rFonts w:ascii="宋体" w:hAnsi="宋体" w:eastAsia="宋体" w:cs="宋体"/>
          <w:color w:val="000"/>
          <w:sz w:val="28"/>
          <w:szCs w:val="28"/>
        </w:rPr>
        <w:t xml:space="preserve">在业务和技能培训中我努力锻炼自己的动手操作能力，勤学勤练，掌握了综合知识、运营知识及前台的具体操作规范，并熟练掌握点钞、翻打传票等技能。以下是小编整理的建设银行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建设银行柜员年终总结精选篇1</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建设银行柜员年终总结精选篇2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建设银行柜员年终总结精选篇3</w:t>
      </w:r>
    </w:p>
    <w:p>
      <w:pPr>
        <w:ind w:left="0" w:right="0" w:firstLine="560"/>
        <w:spacing w:before="450" w:after="450" w:line="312" w:lineRule="auto"/>
      </w:pPr>
      <w:r>
        <w:rPr>
          <w:rFonts w:ascii="宋体" w:hAnsi="宋体" w:eastAsia="宋体" w:cs="宋体"/>
          <w:color w:val="000"/>
          <w:sz w:val="28"/>
          <w:szCs w:val="28"/>
        </w:rPr>
        <w:t xml:space="preserve">道德信贷工程建设是增强全民信用意识、改善农村金融生态环境、促进县域经济可持续性发展、提高农村金融服务水平的一项重要工作。对此，__农村商业银行站在深入贯彻落实---、统筹城乡发展、构建社会主义和谐社会的思想高度，认真开展道德信贷工程建设，取得了显著成效。</w:t>
      </w:r>
    </w:p>
    <w:p>
      <w:pPr>
        <w:ind w:left="0" w:right="0" w:firstLine="560"/>
        <w:spacing w:before="450" w:after="450" w:line="312" w:lineRule="auto"/>
      </w:pPr>
      <w:r>
        <w:rPr>
          <w:rFonts w:ascii="宋体" w:hAnsi="宋体" w:eastAsia="宋体" w:cs="宋体"/>
          <w:color w:val="000"/>
          <w:sz w:val="28"/>
          <w:szCs w:val="28"/>
        </w:rPr>
        <w:t xml:space="preserve">一、道德信贷工程建设开展情况</w:t>
      </w:r>
    </w:p>
    <w:p>
      <w:pPr>
        <w:ind w:left="0" w:right="0" w:firstLine="560"/>
        <w:spacing w:before="450" w:after="450" w:line="312" w:lineRule="auto"/>
      </w:pPr>
      <w:r>
        <w:rPr>
          <w:rFonts w:ascii="宋体" w:hAnsi="宋体" w:eastAsia="宋体" w:cs="宋体"/>
          <w:color w:val="000"/>
          <w:sz w:val="28"/>
          <w:szCs w:val="28"/>
        </w:rPr>
        <w:t xml:space="preserve">（一）法人客户授信情况。截止20__年末，我行法人客户授信户数260户，比年初增加2%，授信总额达19亿元，充分发挥了银行的助推器作用。</w:t>
      </w:r>
    </w:p>
    <w:p>
      <w:pPr>
        <w:ind w:left="0" w:right="0" w:firstLine="560"/>
        <w:spacing w:before="450" w:after="450" w:line="312" w:lineRule="auto"/>
      </w:pPr>
      <w:r>
        <w:rPr>
          <w:rFonts w:ascii="宋体" w:hAnsi="宋体" w:eastAsia="宋体" w:cs="宋体"/>
          <w:color w:val="000"/>
          <w:sz w:val="28"/>
          <w:szCs w:val="28"/>
        </w:rPr>
        <w:t xml:space="preserve">（二）农户经济档案建档情况。截止20__年末，我行共建立农户经济档案113,879户，占__市农户总数12.24万户的93%；向农户发放贷款证44,880本，占建档户数的44%。</w:t>
      </w:r>
    </w:p>
    <w:p>
      <w:pPr>
        <w:ind w:left="0" w:right="0" w:firstLine="560"/>
        <w:spacing w:before="450" w:after="450" w:line="312" w:lineRule="auto"/>
      </w:pPr>
      <w:r>
        <w:rPr>
          <w:rFonts w:ascii="宋体" w:hAnsi="宋体" w:eastAsia="宋体" w:cs="宋体"/>
          <w:color w:val="000"/>
          <w:sz w:val="28"/>
          <w:szCs w:val="28"/>
        </w:rPr>
        <w:t xml:space="preserve">（三）信用镇、村创建情况。在__市21个镇（区）、201个村中，被评为信用镇的2个，占比为9.5%；被评为信用村的26个，占比未12.9%。</w:t>
      </w:r>
    </w:p>
    <w:p>
      <w:pPr>
        <w:ind w:left="0" w:right="0" w:firstLine="560"/>
        <w:spacing w:before="450" w:after="450" w:line="312" w:lineRule="auto"/>
      </w:pPr>
      <w:r>
        <w:rPr>
          <w:rFonts w:ascii="宋体" w:hAnsi="宋体" w:eastAsia="宋体" w:cs="宋体"/>
          <w:color w:val="000"/>
          <w:sz w:val="28"/>
          <w:szCs w:val="28"/>
        </w:rPr>
        <w:t xml:space="preserve">（四）农村“十星级”文明户评定情况。我行积极参与农村“十星级”文明户评定工作，共参与评选确定符合贷款条件的农村“十星级”文明户1,349户，其中：在我行有贷款的203户，贷款余额合计1,502万元；在它行有贷款的16户，贷款余额31万元；有贷款需求的__7户，预计贷款增加额960万元；暂无贷款需求的983户。</w:t>
      </w:r>
    </w:p>
    <w:p>
      <w:pPr>
        <w:ind w:left="0" w:right="0" w:firstLine="560"/>
        <w:spacing w:before="450" w:after="450" w:line="312" w:lineRule="auto"/>
      </w:pPr>
      <w:r>
        <w:rPr>
          <w:rFonts w:ascii="宋体" w:hAnsi="宋体" w:eastAsia="宋体" w:cs="宋体"/>
          <w:color w:val="000"/>
          <w:sz w:val="28"/>
          <w:szCs w:val="28"/>
        </w:rPr>
        <w:t xml:space="preserve">（五）“十星级诚信文明个体工商户”评定情况。截止截止20__年11月末，我行已完成与20户__市“十星级诚信文明个体工商户”的对接工作，其中：在我行有贷款的3户，贷款余额合计453万元；在它行有贷款的1户，贷款余额100万元；有贷款需求的5户，预计贷款增加额1,005万元；暂无贷款需求的11户。</w:t>
      </w:r>
    </w:p>
    <w:p>
      <w:pPr>
        <w:ind w:left="0" w:right="0" w:firstLine="560"/>
        <w:spacing w:before="450" w:after="450" w:line="312" w:lineRule="auto"/>
      </w:pPr>
      <w:r>
        <w:rPr>
          <w:rFonts w:ascii="宋体" w:hAnsi="宋体" w:eastAsia="宋体" w:cs="宋体"/>
          <w:color w:val="000"/>
          <w:sz w:val="28"/>
          <w:szCs w:val="28"/>
        </w:rPr>
        <w:t xml:space="preserve">（六）信贷支农情况。截止20__年末，我行农户贷款余额已达到123,554万元，较年初增加5,428万元；当年累计投放春耕备耕贷款15,106万元，完成全年投放计划的100.71%，确保了农户贷款不误农时，促进了农民增收和农村产业发展。</w:t>
      </w:r>
    </w:p>
    <w:p>
      <w:pPr>
        <w:ind w:left="0" w:right="0" w:firstLine="560"/>
        <w:spacing w:before="450" w:after="450" w:line="312" w:lineRule="auto"/>
      </w:pPr>
      <w:r>
        <w:rPr>
          <w:rFonts w:ascii="宋体" w:hAnsi="宋体" w:eastAsia="宋体" w:cs="宋体"/>
          <w:color w:val="000"/>
          <w:sz w:val="28"/>
          <w:szCs w:val="28"/>
        </w:rPr>
        <w:t xml:space="preserve">二、道德信贷工程建设的主要做法</w:t>
      </w:r>
    </w:p>
    <w:p>
      <w:pPr>
        <w:ind w:left="0" w:right="0" w:firstLine="560"/>
        <w:spacing w:before="450" w:after="450" w:line="312" w:lineRule="auto"/>
      </w:pPr>
      <w:r>
        <w:rPr>
          <w:rFonts w:ascii="宋体" w:hAnsi="宋体" w:eastAsia="宋体" w:cs="宋体"/>
          <w:color w:val="000"/>
          <w:sz w:val="28"/>
          <w:szCs w:val="28"/>
        </w:rPr>
        <w:t xml:space="preserve">我行积极与人民银行、银监部门及地方党委、政府沟通，不断寻求建立信息沟通、资源共享平台的捷径及解决信息交流不对称、融资渠道不畅通等问题的办法，并加大融资业务知识宣传力度，极力寻求银行与企业、农户、个体工商户之间的最佳接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一）成立组织，推动工作开展。我行道德信贷工程领导小组，由行长任组长，主管信贷的副行长任副组长，信贷管理部、合规风险管理部相关负责人员为成员。领导小组下设办公室，办公室设在信贷管理部。领导小组负责制定道德信贷工程管理办法和实施细则。各分支机构也成立相应的组织机构，形成一级抓一级、层层抓落实的氛围，推动了道德信贷工程建设。</w:t>
      </w:r>
    </w:p>
    <w:p>
      <w:pPr>
        <w:ind w:left="0" w:right="0" w:firstLine="560"/>
        <w:spacing w:before="450" w:after="450" w:line="312" w:lineRule="auto"/>
      </w:pPr>
      <w:r>
        <w:rPr>
          <w:rFonts w:ascii="宋体" w:hAnsi="宋体" w:eastAsia="宋体" w:cs="宋体"/>
          <w:color w:val="000"/>
          <w:sz w:val="28"/>
          <w:szCs w:val="28"/>
        </w:rPr>
        <w:t xml:space="preserve">（二）加强沟通，形成整体合力。为创造道德信贷工程建设良好的工作环境，我行及时向当地党委、政府汇报情况，以赢得重视和支持。在当地党委、政府领导下，我行积极与相关部门沟通，协调解决工作中遇到的问题，形成了农村金融服务的合力。</w:t>
      </w:r>
    </w:p>
    <w:p>
      <w:pPr>
        <w:ind w:left="0" w:right="0" w:firstLine="560"/>
        <w:spacing w:before="450" w:after="450" w:line="312" w:lineRule="auto"/>
      </w:pPr>
      <w:r>
        <w:rPr>
          <w:rFonts w:ascii="宋体" w:hAnsi="宋体" w:eastAsia="宋体" w:cs="宋体"/>
          <w:color w:val="000"/>
          <w:sz w:val="28"/>
          <w:szCs w:val="28"/>
        </w:rPr>
        <w:t xml:space="preserve">（三）认真调查，准确搜集信息。为构建道德信贷工程建设常态化、制度化、规范化融资服务体系，我行统一安排部署分支机构组织精干力量，对辖区内各类客户资产、负债、经营收入、净收益、市场销售、贷款意向等情况进行了逐户详细调查，并形成汇报材料，不仅摸清了基本情况，也为因地制宜确定客户贷款额度提供了科学依据。</w:t>
      </w:r>
    </w:p>
    <w:p>
      <w:pPr>
        <w:ind w:left="0" w:right="0" w:firstLine="560"/>
        <w:spacing w:before="450" w:after="450" w:line="312" w:lineRule="auto"/>
      </w:pPr>
      <w:r>
        <w:rPr>
          <w:rFonts w:ascii="宋体" w:hAnsi="宋体" w:eastAsia="宋体" w:cs="宋体"/>
          <w:color w:val="000"/>
          <w:sz w:val="28"/>
          <w:szCs w:val="28"/>
        </w:rPr>
        <w:t xml:space="preserve">（四）动态监测，实行科学调度。我行信贷管理部责成专人负责全辖客户贷款及贷款需求的动态监测，并要求分支机构责成专人按月向总行报告相关情况，以便准确把握客户资金需求规律。同时，总行还定期召开行长办公会，及时掌握情况，科学统筹决策，务求工作实效。</w:t>
      </w:r>
    </w:p>
    <w:p>
      <w:pPr>
        <w:ind w:left="0" w:right="0" w:firstLine="560"/>
        <w:spacing w:before="450" w:after="450" w:line="312" w:lineRule="auto"/>
      </w:pPr>
      <w:r>
        <w:rPr>
          <w:rFonts w:ascii="宋体" w:hAnsi="宋体" w:eastAsia="宋体" w:cs="宋体"/>
          <w:color w:val="000"/>
          <w:sz w:val="28"/>
          <w:szCs w:val="28"/>
        </w:rPr>
        <w:t xml:space="preserve">（五）外向牵动，开展征信宣传。9月初，我行协调、指导22家分支机构深入田间地头，现场向农户宣传征信知识，并在重点行政村的政务公开栏内张贴征信宣传单，千方百计把征信知识送入千家万户，切实提升了征信知识的社会认知度。9月上旬，我行组织分支机构到辖内管户企业走访，与企业负责人座谈，宣传征信系统对中小企业和农村信用体系建设的积极作用。9月19日，我行在__镇举行富有__市地方满族特色的“乡村大舞台”—征信知识进乡村宣传活动，采取主持人讲解征信知识与歌舞、二人转表演穿插进行的方式，收到了寓教于乐的成效，被中国人民银行__市支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（六）完善机制，开展征信服务。截止20__年末，我行信贷征信户数近5万户，其中有信贷记录的1.8万户。通过征信数据收集入库，为方便中小企业和农户贷款、支持农村经济金发展提供了重要的制度保障。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行将牢固树立服务大局的观念，在进一步完善对接体系的基础上，不断创新服务思维和工作方法，以市场主体为导向，打造“贵宾式”特别服务；以支持发展为重点，实施“一站式”送暖服务；以树立形象为目标，推行“阳光型”贴心服务，为道德信贷工程建设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建设银行柜员年终总结精选篇4</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建设银行柜员年终总结精选篇5</w:t>
      </w:r>
    </w:p>
    <w:p>
      <w:pPr>
        <w:ind w:left="0" w:right="0" w:firstLine="560"/>
        <w:spacing w:before="450" w:after="450" w:line="312" w:lineRule="auto"/>
      </w:pPr>
      <w:r>
        <w:rPr>
          <w:rFonts w:ascii="宋体" w:hAnsi="宋体" w:eastAsia="宋体" w:cs="宋体"/>
          <w:color w:val="000"/>
          <w:sz w:val="28"/>
          <w:szCs w:val="28"/>
        </w:rPr>
        <w:t xml:space="preserve">20__年是__银行发展浓墨重彩的一年，成功迈出了股份制改革的第一步。__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__储蓄所任业务主管，主要负责重控、内控、核算质量、及柜面正常业务。通过加强内控管理，全所在去年分行开展的核算质量评比中，从未列于倒数__内，还曾几度位于前__、__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2024-09-20T18:58:16+08:00</dcterms:created>
  <dcterms:modified xsi:type="dcterms:W3CDTF">2024-09-20T18:58:16+08:00</dcterms:modified>
</cp:coreProperties>
</file>

<file path=docProps/custom.xml><?xml version="1.0" encoding="utf-8"?>
<Properties xmlns="http://schemas.openxmlformats.org/officeDocument/2006/custom-properties" xmlns:vt="http://schemas.openxmlformats.org/officeDocument/2006/docPropsVTypes"/>
</file>