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学校2024意识形态工作总结汇报学校意识形态工作【十二篇】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校是由专职人员和专门机构承担的有目的、有系统、有组织的，有计划的以影响受教育学校教育者的身心发展为直接目标并最终使受教育者的身心发展达到预定目的的社会活动。学校教育指受教育者在各类学校内所接受的各种教育，是教育制度的重要组成部分。学校教育...</w:t>
      </w:r>
    </w:p>
    <w:p>
      <w:pPr>
        <w:ind w:left="0" w:right="0" w:firstLine="560"/>
        <w:spacing w:before="450" w:after="450" w:line="312" w:lineRule="auto"/>
      </w:pPr>
      <w:r>
        <w:rPr>
          <w:rFonts w:ascii="宋体" w:hAnsi="宋体" w:eastAsia="宋体" w:cs="宋体"/>
          <w:color w:val="000"/>
          <w:sz w:val="28"/>
          <w:szCs w:val="28"/>
        </w:rPr>
        <w:t xml:space="preserve">学校是由专职人员和专门机构承担的有目的、有系统、有组织的，有计划的以影响受教育学校教育者的身心发展为直接目标并最终使受教育者的身心发展达到预定目的的社会活动。学校教育指受教育者在各类学校内所接受的各种教育，是教育制度的重要组成部分。学校教育的。以下是小编整理的学校2024意识形态工作总结汇报学校意识形态工作【十二篇】，仅供参考，大家一起来看看吧。[_TAG_h2]学校2024意识形态工作总结汇报学校意识形态工作篇1</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学校2024意识形态工作总结汇报学校意识形态工作篇2</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学校2024意识形态工作总结汇报学校意识形态工作篇3</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学校2024意识形态工作总结汇报学校意识形态工作篇4</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学校2024意识形态工作总结汇报学校意识形态工作篇5</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学校2024意识形态工作总结汇报学校意识形态工作篇6</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学校2024意识形态工作总结汇报学校意识形态工作篇7</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学校2024意识形态工作总结汇报学校意识形态工作篇8</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学校2024意识形态工作总结汇报学校意识形态工作篇11</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 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2024-09-21T01:46:10+08:00</dcterms:created>
  <dcterms:modified xsi:type="dcterms:W3CDTF">2024-09-21T01:46:10+08:00</dcterms:modified>
</cp:coreProperties>
</file>

<file path=docProps/custom.xml><?xml version="1.0" encoding="utf-8"?>
<Properties xmlns="http://schemas.openxmlformats.org/officeDocument/2006/custom-properties" xmlns:vt="http://schemas.openxmlformats.org/officeDocument/2006/docPropsVTypes"/>
</file>