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税务分局管理科综合组年度工作总结</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二00五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w:t>
      </w:r>
    </w:p>
    <w:p>
      <w:pPr>
        <w:ind w:left="0" w:right="0" w:firstLine="560"/>
        <w:spacing w:before="450" w:after="450" w:line="312" w:lineRule="auto"/>
      </w:pPr>
      <w:r>
        <w:rPr>
          <w:rFonts w:ascii="宋体" w:hAnsi="宋体" w:eastAsia="宋体" w:cs="宋体"/>
          <w:color w:val="000"/>
          <w:sz w:val="28"/>
          <w:szCs w:val="28"/>
        </w:rPr>
        <w:t xml:space="preserve">二00五年我们管理科综合组在分局总支、管理科支部的正确领导下，在兄弟科室的大力帮助下，紧紧围绕分局和管理科的中心工作和基本思路，不断推进改革创新，强化税务企业户籍管理，坚持依法治税不断优化税收服务，搞好日常考核和管理等工作中都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00五年我们在过去工作的基础上，结合〈新税收征管法〉及其实施细则以及国家税务总局颁布的《税务登记管理办法》的贯彻落实，根据市局对我们税收征管“六率”日常考核的总要求，我们结合自己所从事的税务企业户籍管理工作进行认真对照反思从而对企业户籍基础信息建设有了新的认识。我们根据国家税务总局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我们今年在发扬过去搞好分局增值税、所得税未申报企业的催报催缴工作的经验的基础上，根据分局和科领导的新要求不断提高自身的工作目标和工作要求。过去我们在接到服务大厅转来的有关文书并通知到企业之后就认为自己已经完成了工作任务，对于那些虽然拿走了《限期改正通知书》文书但仍未进行改正的企业就不再过问了。今年我们组进行了跟踪服务，及时与这些企业进行联系直到他们完成了全部申报工作为止。对于那些迟迟未来、各种通讯方式都无法取得联系的企业我们开动脑筋、想办法利用一切线索进行查找。一次我们收到襄樊市定昌柳制品有限公司的《责令限期改正通知书》后我们经多方联系都无法找到该企业，我们根据企业原登记经营地址即襄樊市春园路138号，由于目前我们这一区域的门牌号非常混乱，已十分不好找。我们先后到襄樊市高新区工商局等单位咨询都没有什么结果。我们又通过在春园路从事经营的企业进行了解，终于找到了现已被襄樊市德启房地产开发有限公司开发为商品房的襄樊市春园路138号。我们经与该公司的有关业务人员详细了解，知道襄樊市定昌柳制品有限公司在他们进行拆迁前就已经搬走。我们及时将这一情况向科领导进行了汇报。我们在接到分局办税大厅转来的襄樊市晟兴商贸有限公司的《责令限期改正通知书》后，就立即利用一切通讯联系方式与该企业进行联系。在一切通讯联系方式均未奏效的情况下，我们先后五次到该企业所在的经营场所航天招待所四楼四四一号房进行查找，并且与该招待所的服务人员交谈了解。在确认该企业的确已失踪的情况下，我们及时向科领导进行了汇报。科领导十分重视并及时向分局领导进行了汇报。从而为及时消除隐患争取了时间。过去我们对未申报企业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(三)、认真搞好“一学三论”，全面提高干部的思想觉悟。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宋体" w:hAnsi="宋体" w:eastAsia="宋体" w:cs="宋体"/>
          <w:color w:val="000"/>
          <w:sz w:val="28"/>
          <w:szCs w:val="28"/>
        </w:rPr>
        <w:t xml:space="preserve">(五)、积极努力进取，全面服务业务工作。</w:t>
      </w:r>
    </w:p>
    <w:p>
      <w:pPr>
        <w:ind w:left="0" w:right="0" w:firstLine="560"/>
        <w:spacing w:before="450" w:after="450" w:line="312" w:lineRule="auto"/>
      </w:pPr>
      <w:r>
        <w:rPr>
          <w:rFonts w:ascii="宋体" w:hAnsi="宋体" w:eastAsia="宋体" w:cs="宋体"/>
          <w:color w:val="000"/>
          <w:sz w:val="28"/>
          <w:szCs w:val="28"/>
        </w:rPr>
        <w:t xml:space="preserve">我们在搞好自身的业务和科领导安排的其他工作的同时，根据分局和管理科安排的每项中心工作进行突击。年初我们根据分局统一安排抽调得力人员参加了一年一度的二00三年所得税汇算清缴工作。根据工作的需要我们组的大部分人员参加了分局和科里组织的对商贸企业一般纳税人的检查。在检查过程中，我们有的同志带病坚持工作、有的努力克服自己的家庭困难积极开展工作。特别值得一提的是我组的刘和平同志，他与我科的流转税组的同志分为一组在长虹食品城进行此项检查。由于工作任务重、企业户数多，他们不顾炎热加班加点的进行工作。由于工作认真细致他们在各组中发现的问题最多，检查的户数也最多，从而受到了同志们的好评。自行申报本是每个纳税人应承担的义务，我们为了进一步提高服务质量，更好的服务纳税人。我们和分局服务大厅的同志们一道在申报期内及时与企业进行联系，督促企业及时进行申报。为了搞好CTAIS数据清理工作，根据分局和科里的统一部署我们组全部同志都投入到此项工作中去。我们组的三名男同志分别负责近二百户企业的信息采集工作，陈建萍同志则和其他组的女同志们一道进行CTAIS数据的核对工作。我们在外面负责CTAIS信息采集工作的同志在分局车辆紧张的情况下，自己用自己的机动车辆，有些近的地方我们就步行。通过我们的共同努力我们全组同志在规定的时间内完成了分局和科里交给我们的工作任务。由于市局、分局的工作需要原来我们管理科在二汽开发区进行CTAIS数据采集工作的阎洪谦和徐能元两位同志因工作需要须前往宜城市进行检查。为了使CTAIS数据采集工作得以继续进行，科领导安排何廷强、刘和平两位同志到二汽开发区继续他们的工作。他们到二汽开发区后认真工作在三天内</w:t>
      </w:r>
    </w:p>
    <w:p>
      <w:pPr>
        <w:ind w:left="0" w:right="0" w:firstLine="560"/>
        <w:spacing w:before="450" w:after="450" w:line="312" w:lineRule="auto"/>
      </w:pPr>
      <w:r>
        <w:rPr>
          <w:rFonts w:ascii="宋体" w:hAnsi="宋体" w:eastAsia="宋体" w:cs="宋体"/>
          <w:color w:val="000"/>
          <w:sz w:val="28"/>
          <w:szCs w:val="28"/>
        </w:rPr>
        <w:t xml:space="preserve">顺利完成了任务。</w:t>
      </w:r>
    </w:p>
    <w:p>
      <w:pPr>
        <w:ind w:left="0" w:right="0" w:firstLine="560"/>
        <w:spacing w:before="450" w:after="450" w:line="312" w:lineRule="auto"/>
      </w:pPr>
      <w:r>
        <w:rPr>
          <w:rFonts w:ascii="宋体" w:hAnsi="宋体" w:eastAsia="宋体" w:cs="宋体"/>
          <w:color w:val="000"/>
          <w:sz w:val="28"/>
          <w:szCs w:val="28"/>
        </w:rPr>
        <w:t xml:space="preserve">(六)、强化干部的业务学习，不断提高干部素质。</w:t>
      </w:r>
    </w:p>
    <w:p>
      <w:pPr>
        <w:ind w:left="0" w:right="0" w:firstLine="560"/>
        <w:spacing w:before="450" w:after="450" w:line="312" w:lineRule="auto"/>
      </w:pPr>
      <w:r>
        <w:rPr>
          <w:rFonts w:ascii="宋体" w:hAnsi="宋体" w:eastAsia="宋体" w:cs="宋体"/>
          <w:color w:val="000"/>
          <w:sz w:val="28"/>
          <w:szCs w:val="28"/>
        </w:rPr>
        <w:t xml:space="preserve">由于我们管理科综合组承担了开发区分局企业户籍的管理工作对外代表着我们开发区分局的形象。我们自身素质的高低不仅影响了我们自身的业务工作的开展同时也直接影响到了我们为广大纳税人的服务质量。我们以学习新《税收征管法》及其实施细则和国家税务总局颁布的《税务登记管理办法》和《中华人民共和国行政许可法》为契机针对我们自身的业务工作有侧重点地对照学习并且根据面前我们在管理企业的过程中存在的问题展开讨论。真正做到了组织学习与自学的有机结合，实际操作与理论学习的有机结合。由于我们经常与企业打交道因而搞好企业廉政学习、增强廉政意识犹其显得十分重要。我们经常组织大家学习市国税局下发的《国税工作人员廉政手册》，和市局编印的有关廉政案例并结合我局任绍斌案件进一步要求大家对照税务干部“五要”、“十五不准”查找自己工作中的问题。通过学习使大家增强了抗腐防变的能力。在工作中真正做到了自重、自盛自警、自励，不在纳税人中吃、拿、卡、要、报;从而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二00五年的工作，虽然也取得了一定的成绩，但与兄弟组相比仍有较大的差距。我们在新的一年里决心立足本职努力开拓创新，使我们的工作再上一个新的台阶。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2024-09-21T04:34:30+08:00</dcterms:created>
  <dcterms:modified xsi:type="dcterms:W3CDTF">2024-09-21T04:34:30+08:00</dcterms:modified>
</cp:coreProperties>
</file>

<file path=docProps/custom.xml><?xml version="1.0" encoding="utf-8"?>
<Properties xmlns="http://schemas.openxmlformats.org/officeDocument/2006/custom-properties" xmlns:vt="http://schemas.openxmlformats.org/officeDocument/2006/docPropsVTypes"/>
</file>