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财务年终工作总结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财务年终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根据上级有关规定，认真贯彻财务规章，进一步加强学校幼儿园财务管理，严肃财经纪律，廉洁党风行风，提高依法治校、民主管理的水平，确保幼儿园经费的使用、保管的规范性和效益性。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财务人员要提高自身素养，不折不扣地执行财经纪律，管好用好幼儿园的钱。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预算工作要适应财政预算体制改革的形势，要适应幼儿园内部管理体制改革的需要，合理安排各项支出。调动各部门理财的积极性，发挥财务监管人员的监督职能，为幼儿园理好财。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(4)学校重大支出项目如修缮、内部装璜、设备采购等，应进行事前论证，编制项目预算，经行政会议集体研究，由幼儿园教师代表会通过，报中心学校批准，按有关规定规范操作。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二、抓好财务公开监管，促进民主管理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抓好财务公开、监管工作，完善幼儿园内控制度，增加幼儿园财务的透明度。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学生收费项目及标准要在幼儿园校门口的公示栏中向社会公示，接受社会的监督。幼儿园的日常的收入、支出、重大项目建设、大宗采购，房屋租赁等，要在教代会、行政会议上公开，在幼儿园内公示。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(1)凡幼儿园的各项预算外收入、结算资金、物品采购和重大支出项目都要列入监管范围。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(2)开学两周后，对开学收费情况组织一次内部审计审核，并将内部审计审核的结果及时在幼儿园教师会议上予以公布，并提出整改意见。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(3)每个月，向中心学校报一次财务情况，接受乡中心学校审计和监督。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(4)每期末，组织全体教师结算学校经费，并做好审计检查报告和整改结果等资料存档。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三、合理使用学校经费，促进学校发展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1、开源节流，杜绝浪费。用水用电，使幼儿园的一笔大开支，总务处要鼓励教职工养成随手关水、关电的良好习惯，杜绝浪费。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2、种菜养猪，提高福利。总务处要鼓励教职工充分利用幼儿园空地种菜，利用剩饭剩菜养猪，提高教职工福利待遇。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3、爱护财产，减小损耗。总务处要鼓励教职工树立主人公意识，爱护幼儿园财产，提高幼儿园财产利用率，减小损耗。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总之，总务处要充分发挥效能，做好幼儿园财务工作，为幼儿园长足发展服务，把苦竹乡中心幼儿园办成苦竹乡龙头幼儿园，办成全县农村样板幼儿园。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