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2024年销售助理年度工作总结(通用3篇)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以下是为大家整理的关于2024年销售助理年度工作总结的文章3篇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以下是为大家整理的关于2024年销售助理年度工作总结的文章3篇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2024年销售助理年度工作总结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第2篇: 2024年销售助理年度工作总结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第3篇: 2024年销售助理年度工作总结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