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2024年后勤办工作总结</w:t>
      </w:r>
      <w:bookmarkEnd w:id="1"/>
    </w:p>
    <w:p>
      <w:pPr>
        <w:jc w:val="center"/>
        <w:spacing w:before="0" w:after="450"/>
      </w:pPr>
      <w:r>
        <w:rPr>
          <w:rFonts w:ascii="Arial" w:hAnsi="Arial" w:eastAsia="Arial" w:cs="Arial"/>
          <w:color w:val="999999"/>
          <w:sz w:val="20"/>
          <w:szCs w:val="20"/>
        </w:rPr>
        <w:t xml:space="preserve">来源：网络  作者：雾花翩跹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2024年在学院党政\"全面规划，分步实施，平稳过渡，大胆实践\"的后勤改革思路指导下，广大后勤职工深入学习江泽民同志\"三个代表\"重要思想和\"七一\"重要讲话，认真落实党的十五届六中全会精神，立足校情，因地制宜，历经整体剥离、资产重组，组建实体，...</w:t>
      </w:r>
    </w:p>
    <w:p>
      <w:pPr>
        <w:ind w:left="0" w:right="0" w:firstLine="560"/>
        <w:spacing w:before="450" w:after="450" w:line="312" w:lineRule="auto"/>
      </w:pPr>
      <w:r>
        <w:rPr>
          <w:rFonts w:ascii="宋体" w:hAnsi="宋体" w:eastAsia="宋体" w:cs="宋体"/>
          <w:color w:val="000"/>
          <w:sz w:val="28"/>
          <w:szCs w:val="28"/>
        </w:rPr>
        <w:t xml:space="preserve">2024年在学院党政\"全面规划，分步实施，平稳过渡，大胆实践\"的后勤改革思路指导下，广大后勤职工深入学习江泽民同志\"三个代表\"重要思想和\"七一\"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w:t>
      </w:r>
    </w:p>
    <w:p>
      <w:pPr>
        <w:ind w:left="0" w:right="0" w:firstLine="560"/>
        <w:spacing w:before="450" w:after="450" w:line="312" w:lineRule="auto"/>
      </w:pPr>
      <w:r>
        <w:rPr>
          <w:rFonts w:ascii="宋体" w:hAnsi="宋体" w:eastAsia="宋体" w:cs="宋体"/>
          <w:color w:val="000"/>
          <w:sz w:val="28"/>
          <w:szCs w:val="28"/>
        </w:rPr>
        <w:t xml:space="preserve">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 大胆创新管理体制和运行机制，把原属后勤系统的校医院、水电气管理、绿化、维修、环卫、公寓、食堂、教室管理、校办产业、物业管理等原学校后勤服务经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 在规范剥离的基础上，我们按照\"企业化、产业化、专业化、集约化\"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 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 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 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 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 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 切实履行监督管理，强化监控体系与手段。我们以\"五个有利于\"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及时\"，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 抓好学生公寓和教师住宅建设。采取\"改、购、建\"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 重视和加强对学生食堂、公寓的管理。站在落实江总书记\"七一\"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四川省高校学生宿舍管理工作先进集体\"。</w:t>
      </w:r>
    </w:p>
    <w:p>
      <w:pPr>
        <w:ind w:left="0" w:right="0" w:firstLine="560"/>
        <w:spacing w:before="450" w:after="450" w:line="312" w:lineRule="auto"/>
      </w:pPr>
      <w:r>
        <w:rPr>
          <w:rFonts w:ascii="宋体" w:hAnsi="宋体" w:eastAsia="宋体" w:cs="宋体"/>
          <w:color w:val="000"/>
          <w:sz w:val="28"/>
          <w:szCs w:val="28"/>
        </w:rPr>
        <w:t xml:space="preserve">八、 认真处理好后勤实体、学校、师生的责权利关系，创立</w:t>
      </w:r>
    </w:p>
    <w:p>
      <w:pPr>
        <w:ind w:left="0" w:right="0" w:firstLine="560"/>
        <w:spacing w:before="450" w:after="450" w:line="312" w:lineRule="auto"/>
      </w:pPr>
      <w:r>
        <w:rPr>
          <w:rFonts w:ascii="宋体" w:hAnsi="宋体" w:eastAsia="宋体" w:cs="宋体"/>
          <w:color w:val="000"/>
          <w:sz w:val="28"/>
          <w:szCs w:val="28"/>
        </w:rPr>
        <w:t xml:space="preserve">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w:t>
      </w:r>
    </w:p>
    <w:p>
      <w:pPr>
        <w:ind w:left="0" w:right="0" w:firstLine="560"/>
        <w:spacing w:before="450" w:after="450" w:line="312" w:lineRule="auto"/>
      </w:pPr>
      <w:r>
        <w:rPr>
          <w:rFonts w:ascii="宋体" w:hAnsi="宋体" w:eastAsia="宋体" w:cs="宋体"/>
          <w:color w:val="000"/>
          <w:sz w:val="28"/>
          <w:szCs w:val="28"/>
        </w:rPr>
        <w:t xml:space="preserve">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w:t>
      </w:r>
    </w:p>
    <w:p>
      <w:pPr>
        <w:ind w:left="0" w:right="0" w:firstLine="560"/>
        <w:spacing w:before="450" w:after="450" w:line="312" w:lineRule="auto"/>
      </w:pPr>
      <w:r>
        <w:rPr>
          <w:rFonts w:ascii="宋体" w:hAnsi="宋体" w:eastAsia="宋体" w:cs="宋体"/>
          <w:color w:val="000"/>
          <w:sz w:val="28"/>
          <w:szCs w:val="28"/>
        </w:rPr>
        <w:t xml:space="preserve">二00一年十二月十八日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2024-10-03T20:30:18+08:00</dcterms:created>
  <dcterms:modified xsi:type="dcterms:W3CDTF">2024-10-03T20:30:18+08:00</dcterms:modified>
</cp:coreProperties>
</file>

<file path=docProps/custom.xml><?xml version="1.0" encoding="utf-8"?>
<Properties xmlns="http://schemas.openxmlformats.org/officeDocument/2006/custom-properties" xmlns:vt="http://schemas.openxmlformats.org/officeDocument/2006/docPropsVTypes"/>
</file>