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车间会统计的年终总结</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车间会统计的年终总结3篇车间不是独立的商品生产经营单位，一般不直接对外发生经济联系。当工作进行到一定阶段或告一段落时，需要回过头来对所做的工作认真地分析研究一下，以便进一步做好工作。你是否在找正准备撰写“车间会统计的年终总结”，下面小编收集...</w:t>
      </w:r>
    </w:p>
    <w:p>
      <w:pPr>
        <w:ind w:left="0" w:right="0" w:firstLine="560"/>
        <w:spacing w:before="450" w:after="450" w:line="312" w:lineRule="auto"/>
      </w:pPr>
      <w:r>
        <w:rPr>
          <w:rFonts w:ascii="宋体" w:hAnsi="宋体" w:eastAsia="宋体" w:cs="宋体"/>
          <w:color w:val="000"/>
          <w:sz w:val="28"/>
          <w:szCs w:val="28"/>
        </w:rPr>
        <w:t xml:space="preserve">车间会统计的年终总结3篇</w:t>
      </w:r>
    </w:p>
    <w:p>
      <w:pPr>
        <w:ind w:left="0" w:right="0" w:firstLine="560"/>
        <w:spacing w:before="450" w:after="450" w:line="312" w:lineRule="auto"/>
      </w:pPr>
      <w:r>
        <w:rPr>
          <w:rFonts w:ascii="宋体" w:hAnsi="宋体" w:eastAsia="宋体" w:cs="宋体"/>
          <w:color w:val="000"/>
          <w:sz w:val="28"/>
          <w:szCs w:val="28"/>
        </w:rPr>
        <w:t xml:space="preserve">车间不是独立的商品生产经营单位，一般不直接对外发生经济联系。当工作进行到一定阶段或告一段落时，需要回过头来对所做的工作认真地分析研究一下，以便进一步做好工作。你是否在找正准备撰写“车间会统计的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车间会统计的年终总结篇1</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车间会统计的年终总结篇2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车间会统计的年终总结篇3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2024-10-05T04:34:07+08:00</dcterms:created>
  <dcterms:modified xsi:type="dcterms:W3CDTF">2024-10-05T04:34:07+08:00</dcterms:modified>
</cp:coreProperties>
</file>

<file path=docProps/custom.xml><?xml version="1.0" encoding="utf-8"?>
<Properties xmlns="http://schemas.openxmlformats.org/officeDocument/2006/custom-properties" xmlns:vt="http://schemas.openxmlformats.org/officeDocument/2006/docPropsVTypes"/>
</file>