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[物业客服工作总结及工作计划]物业客服个人第三季度工作计划</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让销售人员保证月内与5个无意向客户进行联系沟通一次以上，保持更密切。更和谐的状态，创造更佳的效益，使从无意向到签单。物业客服个人第三季度工作计划如下，快随本站小编一起来了解下。　　物业客服个人第三季度工作计划　　在下季度的工作规划中下面...</w:t>
      </w:r>
    </w:p>
    <w:p>
      <w:pPr>
        <w:ind w:left="0" w:right="0" w:firstLine="560"/>
        <w:spacing w:before="450" w:after="450" w:line="312" w:lineRule="auto"/>
      </w:pPr>
      <w:r>
        <w:rPr>
          <w:rFonts w:ascii="宋体" w:hAnsi="宋体" w:eastAsia="宋体" w:cs="宋体"/>
          <w:color w:val="000"/>
          <w:sz w:val="28"/>
          <w:szCs w:val="28"/>
        </w:rPr>
        <w:t xml:space="preserve">　　让销售人员保证月内与5个无意向客户进行联系沟通一次以上，保持更密切。更和谐的状态，创造更佳的效益，使从无意向到签单。物业客服个人第三季度工作计划如下，快随本站小编一起来了解下。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物业客服个人第三季度工作计划</w:t>
      </w:r>
    </w:p>
    <w:p>
      <w:pPr>
        <w:ind w:left="0" w:right="0" w:firstLine="560"/>
        <w:spacing w:before="450" w:after="450" w:line="312" w:lineRule="auto"/>
      </w:pPr>
      <w:r>
        <w:rPr>
          <w:rFonts w:ascii="宋体" w:hAnsi="宋体" w:eastAsia="宋体" w:cs="宋体"/>
          <w:color w:val="000"/>
          <w:sz w:val="28"/>
          <w:szCs w:val="28"/>
        </w:rPr>
        <w:t xml:space="preserve">　　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2024-10-06T20:36:25+08:00</dcterms:created>
  <dcterms:modified xsi:type="dcterms:W3CDTF">2024-10-06T20:36:25+08:00</dcterms:modified>
</cp:coreProperties>
</file>

<file path=docProps/custom.xml><?xml version="1.0" encoding="utf-8"?>
<Properties xmlns="http://schemas.openxmlformats.org/officeDocument/2006/custom-properties" xmlns:vt="http://schemas.openxmlformats.org/officeDocument/2006/docPropsVTypes"/>
</file>