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行政经理年度总结模板</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今天为大家精心准备了行政经理年度总结模板，希望对大家有所帮助!　　行政经理年度总结模板　　我来到公司也有一年的时间了，2024年11月我正式加入了公司，从事行政人事管理工作。一年来我围...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今天为大家精心准备了行政经理年度总结模板，希望对大家有所帮助![_TAG_h2]　　行政经理年度总结模板</w:t>
      </w:r>
    </w:p>
    <w:p>
      <w:pPr>
        <w:ind w:left="0" w:right="0" w:firstLine="560"/>
        <w:spacing w:before="450" w:after="450" w:line="312" w:lineRule="auto"/>
      </w:pPr>
      <w:r>
        <w:rPr>
          <w:rFonts w:ascii="宋体" w:hAnsi="宋体" w:eastAsia="宋体" w:cs="宋体"/>
          <w:color w:val="000"/>
          <w:sz w:val="28"/>
          <w:szCs w:val="28"/>
        </w:rPr>
        <w:t xml:space="preserve">　　我来到公司也有一年的时间了，2024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2024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2024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　五、2024年本岗位工作的思路及具体措施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行政经理年度总结模板</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w:t>
      </w:r>
    </w:p>
    <w:p>
      <w:pPr>
        <w:ind w:left="0" w:right="0" w:firstLine="560"/>
        <w:spacing w:before="450" w:after="450" w:line="312" w:lineRule="auto"/>
      </w:pPr>
      <w:r>
        <w:rPr>
          <w:rFonts w:ascii="宋体" w:hAnsi="宋体" w:eastAsia="宋体" w:cs="宋体"/>
          <w:color w:val="000"/>
          <w:sz w:val="28"/>
          <w:szCs w:val="28"/>
        </w:rPr>
        <w:t xml:space="preserve">　　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w:t>
      </w:r>
    </w:p>
    <w:p>
      <w:pPr>
        <w:ind w:left="0" w:right="0" w:firstLine="560"/>
        <w:spacing w:before="450" w:after="450" w:line="312" w:lineRule="auto"/>
      </w:pPr>
      <w:r>
        <w:rPr>
          <w:rFonts w:ascii="宋体" w:hAnsi="宋体" w:eastAsia="宋体" w:cs="宋体"/>
          <w:color w:val="000"/>
          <w:sz w:val="28"/>
          <w:szCs w:val="28"/>
        </w:rPr>
        <w:t xml:space="preserve">　　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w:t>
      </w:r>
    </w:p>
    <w:p>
      <w:pPr>
        <w:ind w:left="0" w:right="0" w:firstLine="560"/>
        <w:spacing w:before="450" w:after="450" w:line="312" w:lineRule="auto"/>
      </w:pPr>
      <w:r>
        <w:rPr>
          <w:rFonts w:ascii="宋体" w:hAnsi="宋体" w:eastAsia="宋体" w:cs="宋体"/>
          <w:color w:val="000"/>
          <w:sz w:val="28"/>
          <w:szCs w:val="28"/>
        </w:rPr>
        <w:t xml:space="preserve">　　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5、20xx年上半年及下半年分别二次对公司固定资产、车间工具、办公用品及低值易耗品进行盘点，并详细登记在案，使公司物品管理更加完善详细。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6、原外用的办公设备及耗材也经过市场考察，重新换了供应方，降低了维修保养费用。</w:t>
      </w:r>
    </w:p>
    <w:p>
      <w:pPr>
        <w:ind w:left="0" w:right="0" w:firstLine="560"/>
        <w:spacing w:before="450" w:after="450" w:line="312" w:lineRule="auto"/>
      </w:pPr>
      <w:r>
        <w:rPr>
          <w:rFonts w:ascii="宋体" w:hAnsi="宋体" w:eastAsia="宋体" w:cs="宋体"/>
          <w:color w:val="000"/>
          <w:sz w:val="28"/>
          <w:szCs w:val="28"/>
        </w:rPr>
        <w:t xml:space="preserve">　　但部分物品超负荷使用年限较高，损坏频率较大，同时也增加了办公成本。根据公司发展及工作需要，客户服务部需重新购置复印机一台，现已上报20xx年请购计划。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　　行政经理年度总结模板</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w:t>
      </w:r>
    </w:p>
    <w:p>
      <w:pPr>
        <w:ind w:left="0" w:right="0" w:firstLine="560"/>
        <w:spacing w:before="450" w:after="450" w:line="312" w:lineRule="auto"/>
      </w:pPr>
      <w:r>
        <w:rPr>
          <w:rFonts w:ascii="宋体" w:hAnsi="宋体" w:eastAsia="宋体" w:cs="宋体"/>
          <w:color w:val="000"/>
          <w:sz w:val="28"/>
          <w:szCs w:val="28"/>
        </w:rPr>
        <w:t xml:space="preserve">　　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&gt;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2024-10-17T13:27:00+08:00</dcterms:created>
  <dcterms:modified xsi:type="dcterms:W3CDTF">2024-10-17T13:27:00+08:00</dcterms:modified>
</cp:coreProperties>
</file>

<file path=docProps/custom.xml><?xml version="1.0" encoding="utf-8"?>
<Properties xmlns="http://schemas.openxmlformats.org/officeDocument/2006/custom-properties" xmlns:vt="http://schemas.openxmlformats.org/officeDocument/2006/docPropsVTypes"/>
</file>