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2024年县应急管理局党组党建工作总结</w:t>
      </w:r>
      <w:bookmarkEnd w:id="1"/>
    </w:p>
    <w:p>
      <w:pPr>
        <w:jc w:val="center"/>
        <w:spacing w:before="0" w:after="450"/>
      </w:pPr>
      <w:r>
        <w:rPr>
          <w:rFonts w:ascii="Arial" w:hAnsi="Arial" w:eastAsia="Arial" w:cs="Arial"/>
          <w:color w:val="999999"/>
          <w:sz w:val="20"/>
          <w:szCs w:val="20"/>
        </w:rPr>
        <w:t xml:space="preserve">来源：网络  作者：雾花翩跹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为大家整理的相关的2024年县应急管理局党组党建工作总结,供大家参考选择。　　2024年县应急管理局党组党建工作总结...</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为大家整理的相关的2024年县应急管理局党组党建工作总结,供大家参考选择。[_TAG_h2]　　2024年县应急管理局党组党建工作总结</w:t>
      </w:r>
    </w:p>
    <w:p>
      <w:pPr>
        <w:ind w:left="0" w:right="0" w:firstLine="560"/>
        <w:spacing w:before="450" w:after="450" w:line="312" w:lineRule="auto"/>
      </w:pPr>
      <w:r>
        <w:rPr>
          <w:rFonts w:ascii="宋体" w:hAnsi="宋体" w:eastAsia="宋体" w:cs="宋体"/>
          <w:color w:val="000"/>
          <w:sz w:val="28"/>
          <w:szCs w:val="28"/>
        </w:rPr>
        <w:t xml:space="preserve">　　2024年，龙游县应急管理局牢固树立安全发展理念，围绕主责主业，强化安全生产监管，健全完善应急管理体系建设，着力防范化解重大安全风险，全县安全生产和应急管理形势持续保持稳定向好的态势。今年1—11月份，事故9起、死亡7人，分别下降50%、50.3%；其中工矿商贸企业事故2起、死亡1人，分别下降50%、50%。截止目前，未发生生产安全较大事故。防汛与森林防灭火领域，未发生人员伤亡事故。</w:t>
      </w:r>
    </w:p>
    <w:p>
      <w:pPr>
        <w:ind w:left="0" w:right="0" w:firstLine="560"/>
        <w:spacing w:before="450" w:after="450" w:line="312" w:lineRule="auto"/>
      </w:pPr>
      <w:r>
        <w:rPr>
          <w:rFonts w:ascii="宋体" w:hAnsi="宋体" w:eastAsia="宋体" w:cs="宋体"/>
          <w:color w:val="000"/>
          <w:sz w:val="28"/>
          <w:szCs w:val="28"/>
        </w:rPr>
        <w:t xml:space="preserve">&gt;　　一、2024年重点亮点工作</w:t>
      </w:r>
    </w:p>
    <w:p>
      <w:pPr>
        <w:ind w:left="0" w:right="0" w:firstLine="560"/>
        <w:spacing w:before="450" w:after="450" w:line="312" w:lineRule="auto"/>
      </w:pPr>
      <w:r>
        <w:rPr>
          <w:rFonts w:ascii="宋体" w:hAnsi="宋体" w:eastAsia="宋体" w:cs="宋体"/>
          <w:color w:val="000"/>
          <w:sz w:val="28"/>
          <w:szCs w:val="28"/>
        </w:rPr>
        <w:t xml:space="preserve">　　（一）凝心聚力，担当有为，助力疫情防控“攻坚战”</w:t>
      </w:r>
    </w:p>
    <w:p>
      <w:pPr>
        <w:ind w:left="0" w:right="0" w:firstLine="560"/>
        <w:spacing w:before="450" w:after="450" w:line="312" w:lineRule="auto"/>
      </w:pPr>
      <w:r>
        <w:rPr>
          <w:rFonts w:ascii="宋体" w:hAnsi="宋体" w:eastAsia="宋体" w:cs="宋体"/>
          <w:color w:val="000"/>
          <w:sz w:val="28"/>
          <w:szCs w:val="28"/>
        </w:rPr>
        <w:t xml:space="preserve">　　面对突如其来的疫情，县应急管理局严格按照我县疫情防控工作要求，专门成立领导小组，由局长兼任组长，组建服务团队，主动出击，汇聚合力，全面参与疫情联防联控和企业复工复产工作。</w:t>
      </w:r>
    </w:p>
    <w:p>
      <w:pPr>
        <w:ind w:left="0" w:right="0" w:firstLine="560"/>
        <w:spacing w:before="450" w:after="450" w:line="312" w:lineRule="auto"/>
      </w:pPr>
      <w:r>
        <w:rPr>
          <w:rFonts w:ascii="宋体" w:hAnsi="宋体" w:eastAsia="宋体" w:cs="宋体"/>
          <w:color w:val="000"/>
          <w:sz w:val="28"/>
          <w:szCs w:val="28"/>
        </w:rPr>
        <w:t xml:space="preserve">　　1、助力全县疫情防控。围绕疫情防控大局，主动派出一名干部参与县疫情防控指挥专班工作。全员参与县防控指挥部分派的疫情防控应急处置、龙游高速卡点、小区防控卡点防疫工作。统筹组织龙游县民安公益救援中心、红十字救援队两支民间社会救援队伍，参与疫情防控消杀工作，织密织牢疫情防控网。</w:t>
      </w:r>
    </w:p>
    <w:p>
      <w:pPr>
        <w:ind w:left="0" w:right="0" w:firstLine="560"/>
        <w:spacing w:before="450" w:after="450" w:line="312" w:lineRule="auto"/>
      </w:pPr>
      <w:r>
        <w:rPr>
          <w:rFonts w:ascii="宋体" w:hAnsi="宋体" w:eastAsia="宋体" w:cs="宋体"/>
          <w:color w:val="000"/>
          <w:sz w:val="28"/>
          <w:szCs w:val="28"/>
        </w:rPr>
        <w:t xml:space="preserve">　　2、服务企业复工复产。科学研判，开启“线上+线下”企业复产复工新模式，为辖区企业复工助力，组建“化工服务团”，推出“深化推进企业复工复产安全生产十条举措”，开展复工复产企业“家家到”安全检查，深入排查重大风险隐患，按照“一企派一员，一员联多企”的原则，深入企业开展系列指导服务；针对企业防疫物资短缺，通过多种途径，多方联系，为企业采购部分防疫物资。收到衢州某疫情物资提供企业的感谢信。</w:t>
      </w:r>
    </w:p>
    <w:p>
      <w:pPr>
        <w:ind w:left="0" w:right="0" w:firstLine="560"/>
        <w:spacing w:before="450" w:after="450" w:line="312" w:lineRule="auto"/>
      </w:pPr>
      <w:r>
        <w:rPr>
          <w:rFonts w:ascii="宋体" w:hAnsi="宋体" w:eastAsia="宋体" w:cs="宋体"/>
          <w:color w:val="000"/>
          <w:sz w:val="28"/>
          <w:szCs w:val="28"/>
        </w:rPr>
        <w:t xml:space="preserve">　　3、开展疫期安全培训。专门印发2024余份致全县各企业（生产经营单位）的以“科学精准牢筑抗疫安全生产防护线”为主要内容的安全复工复产倡议书，开设“开工第一课”，组织广大企业员工通过手机、电脑等，在家中接受疫情防控与复工复产安全知识培训。联合龙游行之职业技能培训学校开设网上“龙游县复工安全培训班”，推出企业复工复产在线公益安全培训服务，助力各企业做好疫情防控期间线上安全生产培训工作。</w:t>
      </w:r>
    </w:p>
    <w:p>
      <w:pPr>
        <w:ind w:left="0" w:right="0" w:firstLine="560"/>
        <w:spacing w:before="450" w:after="450" w:line="312" w:lineRule="auto"/>
      </w:pPr>
      <w:r>
        <w:rPr>
          <w:rFonts w:ascii="宋体" w:hAnsi="宋体" w:eastAsia="宋体" w:cs="宋体"/>
          <w:color w:val="000"/>
          <w:sz w:val="28"/>
          <w:szCs w:val="28"/>
        </w:rPr>
        <w:t xml:space="preserve">　　（二）统筹协调，精准施策，发挥“探头”综合效能</w:t>
      </w:r>
    </w:p>
    <w:p>
      <w:pPr>
        <w:ind w:left="0" w:right="0" w:firstLine="560"/>
        <w:spacing w:before="450" w:after="450" w:line="312" w:lineRule="auto"/>
      </w:pPr>
      <w:r>
        <w:rPr>
          <w:rFonts w:ascii="宋体" w:hAnsi="宋体" w:eastAsia="宋体" w:cs="宋体"/>
          <w:color w:val="000"/>
          <w:sz w:val="28"/>
          <w:szCs w:val="28"/>
        </w:rPr>
        <w:t xml:space="preserve">　　全面压实安全生产责任，严格落实党政领导责任、部门监管责任和企业主体责任，严格执行“党政同责、一岗双责、齐抓共管、失职追责”的安全生产责任制，始终做到尽职担当。</w:t>
      </w:r>
    </w:p>
    <w:p>
      <w:pPr>
        <w:ind w:left="0" w:right="0" w:firstLine="560"/>
        <w:spacing w:before="450" w:after="450" w:line="312" w:lineRule="auto"/>
      </w:pPr>
      <w:r>
        <w:rPr>
          <w:rFonts w:ascii="宋体" w:hAnsi="宋体" w:eastAsia="宋体" w:cs="宋体"/>
          <w:color w:val="000"/>
          <w:sz w:val="28"/>
          <w:szCs w:val="28"/>
        </w:rPr>
        <w:t xml:space="preserve">　　1、完善1+X安全责任体系。根据“管行业必须管安全、管业务必须管安全、管生产经营必须管安全”和“党政同责、一岗双责”的原则及机构改革和人员调整情况，建立1+12安全责任体系，将原先的11个专业安委会调整至12个，核减矿山危化专业安委会，工业企业专业安委会牵头部门由经信局调整为应急管理局，增设电力专业安委会、特种设备专业安委会，并进一步明确县安委会（办）和各专业安委会（办）工作职责。15个乡镇（街道）和经济开发区调整完善本级1+X安全责任体系。</w:t>
      </w:r>
    </w:p>
    <w:p>
      <w:pPr>
        <w:ind w:left="0" w:right="0" w:firstLine="560"/>
        <w:spacing w:before="450" w:after="450" w:line="312" w:lineRule="auto"/>
      </w:pPr>
      <w:r>
        <w:rPr>
          <w:rFonts w:ascii="宋体" w:hAnsi="宋体" w:eastAsia="宋体" w:cs="宋体"/>
          <w:color w:val="000"/>
          <w:sz w:val="28"/>
          <w:szCs w:val="28"/>
        </w:rPr>
        <w:t xml:space="preserve">　　2、全力推进三年综合行动。根据国务院、省和市安委会要求，结合我县实际情况，定制龙游县第二轮安全生产综合治理三年行动计划“1+3+10”方案体系，组建工作专班,已组织召开研判会议4次，各行业主管部门共排查安全隐患755条，其中一般隐患743条，完成整改680条；重大隐患12条，完成整改9条，处罚492家次，罚款共计366.33万元。</w:t>
      </w:r>
    </w:p>
    <w:p>
      <w:pPr>
        <w:ind w:left="0" w:right="0" w:firstLine="560"/>
        <w:spacing w:before="450" w:after="450" w:line="312" w:lineRule="auto"/>
      </w:pPr>
      <w:r>
        <w:rPr>
          <w:rFonts w:ascii="宋体" w:hAnsi="宋体" w:eastAsia="宋体" w:cs="宋体"/>
          <w:color w:val="000"/>
          <w:sz w:val="28"/>
          <w:szCs w:val="28"/>
        </w:rPr>
        <w:t xml:space="preserve">　　3、开展安全隐患排查治理。组织开展各类安全生产和消防安全综合治理及专项整治活动、第二轮安全生产巡查，推动重点时段安全隐患排查，双节期间组织开展文旅、建筑施工、消防、道路交通、危险化学品等重点行业领域的安全隐患排查治理，安全隐患排查整治取得良好成效。全面完成76项省安全生产巡查考核反馈问题和36项市县平安暗访反馈问题的督促整改工作。完成省复工复产攻坚行动暗访检查发现的17项问题隐患（含重大问题隐患4个）整改，其中立案处罚3家企业，查处安全生产违法违规行为17起，行政处罚人民币38万元。</w:t>
      </w:r>
    </w:p>
    <w:p>
      <w:pPr>
        <w:ind w:left="0" w:right="0" w:firstLine="560"/>
        <w:spacing w:before="450" w:after="450" w:line="312" w:lineRule="auto"/>
      </w:pPr>
      <w:r>
        <w:rPr>
          <w:rFonts w:ascii="宋体" w:hAnsi="宋体" w:eastAsia="宋体" w:cs="宋体"/>
          <w:color w:val="000"/>
          <w:sz w:val="28"/>
          <w:szCs w:val="28"/>
        </w:rPr>
        <w:t xml:space="preserve">　　4、抓好重大隐患挂牌整治。报省级挂牌督办整治1家、市级挂牌督办整治3家，涉及各类问题隐患17项。结合“三服务”内容，严格落实安全生产管理责任，切实加大事故隐患整改力度，逐一指导企业建立隐患整改方案，做到隐患整改责任、措施、资金、时限和预案“五落实”；同时督促企业落实主体责任，开展风险辨识，全面排查企业存在的事故隐患和安全管理薄弱环节，提高企业安全管理水平，已于10月底前全部完成整改，经初步验收并报请市省安委办验收。</w:t>
      </w:r>
    </w:p>
    <w:p>
      <w:pPr>
        <w:ind w:left="0" w:right="0" w:firstLine="560"/>
        <w:spacing w:before="450" w:after="450" w:line="312" w:lineRule="auto"/>
      </w:pPr>
      <w:r>
        <w:rPr>
          <w:rFonts w:ascii="宋体" w:hAnsi="宋体" w:eastAsia="宋体" w:cs="宋体"/>
          <w:color w:val="000"/>
          <w:sz w:val="28"/>
          <w:szCs w:val="28"/>
        </w:rPr>
        <w:t xml:space="preserve">　　（三）专常结合，从严监管，守牢安全生产“基本盘”</w:t>
      </w:r>
    </w:p>
    <w:p>
      <w:pPr>
        <w:ind w:left="0" w:right="0" w:firstLine="560"/>
        <w:spacing w:before="450" w:after="450" w:line="312" w:lineRule="auto"/>
      </w:pPr>
      <w:r>
        <w:rPr>
          <w:rFonts w:ascii="宋体" w:hAnsi="宋体" w:eastAsia="宋体" w:cs="宋体"/>
          <w:color w:val="000"/>
          <w:sz w:val="28"/>
          <w:szCs w:val="28"/>
        </w:rPr>
        <w:t xml:space="preserve">　　结合实际工作狠抓落实，始终把防范化解重大安全风险摆在突出位置、紧抓不放，大力开展风险分级管控和隐患排查治理双重预防体系建设，不断夯实主体责任，提升企业本质安全水平，坚决打好防范化解重大风险攻坚战。</w:t>
      </w:r>
    </w:p>
    <w:p>
      <w:pPr>
        <w:ind w:left="0" w:right="0" w:firstLine="560"/>
        <w:spacing w:before="450" w:after="450" w:line="312" w:lineRule="auto"/>
      </w:pPr>
      <w:r>
        <w:rPr>
          <w:rFonts w:ascii="宋体" w:hAnsi="宋体" w:eastAsia="宋体" w:cs="宋体"/>
          <w:color w:val="000"/>
          <w:sz w:val="28"/>
          <w:szCs w:val="28"/>
        </w:rPr>
        <w:t xml:space="preserve">　　1、突出监管重点，推进安全专项整治。围绕非煤矿山、尾矿库、高温融熔金属作业、自备储油加油设施等重点领域，开展安全专项整治工作。现已全部完成涉及金属融熔重点企业检查11家，自备储油加油设施9家，非煤矿山、尾矿库4家，共发现问题隐患85项，下达《现场检查记录》11份，《责令限期整改指令》14份，暂时停产停业1家，移送执法队立案查处3家，于8月份完成尾矿库在线监测系统省级联网工作。</w:t>
      </w:r>
    </w:p>
    <w:p>
      <w:pPr>
        <w:ind w:left="0" w:right="0" w:firstLine="560"/>
        <w:spacing w:before="450" w:after="450" w:line="312" w:lineRule="auto"/>
      </w:pPr>
      <w:r>
        <w:rPr>
          <w:rFonts w:ascii="宋体" w:hAnsi="宋体" w:eastAsia="宋体" w:cs="宋体"/>
          <w:color w:val="000"/>
          <w:sz w:val="28"/>
          <w:szCs w:val="28"/>
        </w:rPr>
        <w:t xml:space="preserve">　　2、优化体系融合，提升本质安全水平。建示范点，打造样板企业，扎实推进小微制造业示范性场所创建、企业安全风险管控体系建设和工贸企业危化品使用安全评价和新改扩建企业“三同时”，工作成效显著，实现风险源头管控，切实提升企业本质安全水平。现已完成小微制造业企业15处典型示范场所创建，精选12家企业和1家小微企业园为试点单位，已于7月15日完成企业安全风险管控体系建设，辐射带动300家企业完成风险体系创建。8月27日，龙游县作为全市唯一县局代表，在省应急管理厅企业安全风险管控体系建设现场会上作典型发言，10月22日，龙游县浙江凯丰新材料股份有限公司作为唯一企业代表，在衢州市应急管理局组织的风险管控体系建设现场会上作经验介绍。116家工贸行业使用危化品企业，100家完成委托，16家企业已完成危险化学品安全评价，</w:t>
      </w:r>
    </w:p>
    <w:p>
      <w:pPr>
        <w:ind w:left="0" w:right="0" w:firstLine="560"/>
        <w:spacing w:before="450" w:after="450" w:line="312" w:lineRule="auto"/>
      </w:pPr>
      <w:r>
        <w:rPr>
          <w:rFonts w:ascii="宋体" w:hAnsi="宋体" w:eastAsia="宋体" w:cs="宋体"/>
          <w:color w:val="000"/>
          <w:sz w:val="28"/>
          <w:szCs w:val="28"/>
        </w:rPr>
        <w:t xml:space="preserve">　　3、拓宽宣传平台，提高安全防范能力。围绕“安全生产月”、“全省百万员工大培训”，构建内外双循环宣教模式，通过企业+政府、理论+实操、线下+线上、集中+自主相结合方式，率先、超额完成省、市下达的“百万员工大培训”工作任务，完成培训人数线上、线下均达2万人以上。整合现有科普设施、宣传场所等资源，创新应急宣教新模式，经过争取，龙游县应急安全微驿站、全民安全体验馆建设纳入了县政府民生实事工程，并均已全部完成。现已建成全民安全体验馆4个，在全县人口较为集中的社区建设微驿站5个，切实提升全民安全素养。2024年12月，龙游县应急管理局荣获2024年“安全生产月”活动省级优秀单位。</w:t>
      </w:r>
    </w:p>
    <w:p>
      <w:pPr>
        <w:ind w:left="0" w:right="0" w:firstLine="560"/>
        <w:spacing w:before="450" w:after="450" w:line="312" w:lineRule="auto"/>
      </w:pPr>
      <w:r>
        <w:rPr>
          <w:rFonts w:ascii="宋体" w:hAnsi="宋体" w:eastAsia="宋体" w:cs="宋体"/>
          <w:color w:val="000"/>
          <w:sz w:val="28"/>
          <w:szCs w:val="28"/>
        </w:rPr>
        <w:t xml:space="preserve">　　（四）聚焦重点，铁拳整治，筑牢危化领域“防火墙”</w:t>
      </w:r>
    </w:p>
    <w:p>
      <w:pPr>
        <w:ind w:left="0" w:right="0" w:firstLine="560"/>
        <w:spacing w:before="450" w:after="450" w:line="312" w:lineRule="auto"/>
      </w:pPr>
      <w:r>
        <w:rPr>
          <w:rFonts w:ascii="宋体" w:hAnsi="宋体" w:eastAsia="宋体" w:cs="宋体"/>
          <w:color w:val="000"/>
          <w:sz w:val="28"/>
          <w:szCs w:val="28"/>
        </w:rPr>
        <w:t xml:space="preserve">　　根据省、市统一部署要求，县应急管理局结合安全生产综合治理三年行动，组织开展各类专项行动，强化危化品企业的安全风险管控。</w:t>
      </w:r>
    </w:p>
    <w:p>
      <w:pPr>
        <w:ind w:left="0" w:right="0" w:firstLine="560"/>
        <w:spacing w:before="450" w:after="450" w:line="312" w:lineRule="auto"/>
      </w:pPr>
      <w:r>
        <w:rPr>
          <w:rFonts w:ascii="宋体" w:hAnsi="宋体" w:eastAsia="宋体" w:cs="宋体"/>
          <w:color w:val="000"/>
          <w:sz w:val="28"/>
          <w:szCs w:val="28"/>
        </w:rPr>
        <w:t xml:space="preserve">　　1、排查整治，推进危化领域安全。组织开展危化品道路运输“铁拳整治”、危化品全生命周期、硝酸铵等爆炸性化学品安全和非法违法“小化工”等专项整治，严处重罚危化领域违法违规行为，从根本上消除事故隐患。现完成危化领域检查114家，发现安全隐患180项，已完成整改，其中1家企业为市级挂牌隐患整改督办，立案查处违法行为7家，罚款24.5万元，督促整改涉及硝化棉储存2家，检查危化品充装、装载运输单位39家，重点核查“小化工”企业42家，完成对1家危化品单位许可证到期后继续从事生产活动违法行为的查处。</w:t>
      </w:r>
    </w:p>
    <w:p>
      <w:pPr>
        <w:ind w:left="0" w:right="0" w:firstLine="560"/>
        <w:spacing w:before="450" w:after="450" w:line="312" w:lineRule="auto"/>
      </w:pPr>
      <w:r>
        <w:rPr>
          <w:rFonts w:ascii="宋体" w:hAnsi="宋体" w:eastAsia="宋体" w:cs="宋体"/>
          <w:color w:val="000"/>
          <w:sz w:val="28"/>
          <w:szCs w:val="28"/>
        </w:rPr>
        <w:t xml:space="preserve">　　2、补强短板，完成园区省级认定。县应急管理局先后与县经信局、经济开发区主动靠前对接，研究认定办法、查找薄弱环节、补齐短板弱项，积极与省厅、市局对接化工园区认定有关安全板块整改提升工作。作为安全生产板块的牵头单位，应急管理局完成化工园区整体性风险评价、化工行业安全发展规划的编制，指导协助园区完善应急指挥中心、应急救援体系、重大危险源监控体系的建设，最终获得省级认定。</w:t>
      </w:r>
    </w:p>
    <w:p>
      <w:pPr>
        <w:ind w:left="0" w:right="0" w:firstLine="560"/>
        <w:spacing w:before="450" w:after="450" w:line="312" w:lineRule="auto"/>
      </w:pPr>
      <w:r>
        <w:rPr>
          <w:rFonts w:ascii="宋体" w:hAnsi="宋体" w:eastAsia="宋体" w:cs="宋体"/>
          <w:color w:val="000"/>
          <w:sz w:val="28"/>
          <w:szCs w:val="28"/>
        </w:rPr>
        <w:t xml:space="preserve">　　3、积极配合，推进瓶装燃气整治。县应急管理局开展瓶装燃气专项整治，会同属地乡镇（街道）对辖区内4家燃气储配企业开展巡查和专家指导服务，期间邀请衢州市安全技术专家4批次8人，历时4天对顺安液化气、海荣燃气、广汇燃气和常鸿燃气开展检查指导，发现各类隐患问题32项。</w:t>
      </w:r>
    </w:p>
    <w:p>
      <w:pPr>
        <w:ind w:left="0" w:right="0" w:firstLine="560"/>
        <w:spacing w:before="450" w:after="450" w:line="312" w:lineRule="auto"/>
      </w:pPr>
      <w:r>
        <w:rPr>
          <w:rFonts w:ascii="宋体" w:hAnsi="宋体" w:eastAsia="宋体" w:cs="宋体"/>
          <w:color w:val="000"/>
          <w:sz w:val="28"/>
          <w:szCs w:val="28"/>
        </w:rPr>
        <w:t xml:space="preserve">　　（五）防+抗+救，联动相应，增强灾害防控“韧性”</w:t>
      </w:r>
    </w:p>
    <w:p>
      <w:pPr>
        <w:ind w:left="0" w:right="0" w:firstLine="560"/>
        <w:spacing w:before="450" w:after="450" w:line="312" w:lineRule="auto"/>
      </w:pPr>
      <w:r>
        <w:rPr>
          <w:rFonts w:ascii="宋体" w:hAnsi="宋体" w:eastAsia="宋体" w:cs="宋体"/>
          <w:color w:val="000"/>
          <w:sz w:val="28"/>
          <w:szCs w:val="28"/>
        </w:rPr>
        <w:t xml:space="preserve">　　县应急管理局坚持以防为主、防抗救相结合，因地制宜，科学施策，提升防灾减灾救灾能力，切实增强灾害综合防控“韧性”，筑牢生命安全防线。</w:t>
      </w:r>
    </w:p>
    <w:p>
      <w:pPr>
        <w:ind w:left="0" w:right="0" w:firstLine="560"/>
        <w:spacing w:before="450" w:after="450" w:line="312" w:lineRule="auto"/>
      </w:pPr>
      <w:r>
        <w:rPr>
          <w:rFonts w:ascii="宋体" w:hAnsi="宋体" w:eastAsia="宋体" w:cs="宋体"/>
          <w:color w:val="000"/>
          <w:sz w:val="28"/>
          <w:szCs w:val="28"/>
        </w:rPr>
        <w:t xml:space="preserve">　　1、关口前移，筑牢“防”线。组织制定《龙游县人民政府防汛防旱指挥部工作规程》，进一步规范县防指运行。调整防汛抗旱、森林防灭火指挥部成员单位，明确各成员单位职责分工和工作制度，签订防汛防台抗旱工作和气象防灾减灾责任书，更新、公布全县各类基层防汛责任人2700余人，调整护林员，动态更新村级防汛防台形势图，全面建立基层防汛、森林防灭火组织责任网格，压实重点领域、重点区域、重点行业防汛防台、森林防灭火责任。加快避灾安置场所建设，完成18个避灾安置场所规范化建设，完善应急物资储备体系，推进应急救援指挥平台建设，配备可视化调度平台、无人机、VPN3虚拟专网等设备，总投入约400万元。</w:t>
      </w:r>
    </w:p>
    <w:p>
      <w:pPr>
        <w:ind w:left="0" w:right="0" w:firstLine="560"/>
        <w:spacing w:before="450" w:after="450" w:line="312" w:lineRule="auto"/>
      </w:pPr>
      <w:r>
        <w:rPr>
          <w:rFonts w:ascii="宋体" w:hAnsi="宋体" w:eastAsia="宋体" w:cs="宋体"/>
          <w:color w:val="000"/>
          <w:sz w:val="28"/>
          <w:szCs w:val="28"/>
        </w:rPr>
        <w:t xml:space="preserve">　　2、协同作战，提高“抗”力。密切关注雨情、水情、工情，入汛后，实行部门值班联合、工作联动、信息联通“三联”机制和周会商和视频连线机制。梅汛期，共下发《关于做好强降雨防范工作的通知》8份；开展防汛工作会商，下发会商纪要4份，工作提示函5份；启动四级防汛应急相应3次，升级启动三级防汛应急相应1次；通过防汛综合预警平台向全县2700余名基层防汛责任人累计发布9万余条预警短信。</w:t>
      </w:r>
    </w:p>
    <w:p>
      <w:pPr>
        <w:ind w:left="0" w:right="0" w:firstLine="560"/>
        <w:spacing w:before="450" w:after="450" w:line="312" w:lineRule="auto"/>
      </w:pPr>
      <w:r>
        <w:rPr>
          <w:rFonts w:ascii="宋体" w:hAnsi="宋体" w:eastAsia="宋体" w:cs="宋体"/>
          <w:color w:val="000"/>
          <w:sz w:val="28"/>
          <w:szCs w:val="28"/>
        </w:rPr>
        <w:t xml:space="preserve">　　3、高效服务，分类“救”助。健全应急联动机制，由1支县级综合森林消防救援队，43支消防救援专业队伍，18支基层森林消防队伍，9支涵盖危化、电力、建筑施工、水利、电信等领域的专业救援队，3支社会救援队伍，参与各类灾害救援行动。整个汛期，成功转移洪水围困人员29名，紧急转移安置401人（集中安置16人，分散安置385人），未发生汛期与森林防灭火人员伤亡事故。</w:t>
      </w:r>
    </w:p>
    <w:p>
      <w:pPr>
        <w:ind w:left="0" w:right="0" w:firstLine="560"/>
        <w:spacing w:before="450" w:after="450" w:line="312" w:lineRule="auto"/>
      </w:pPr>
      <w:r>
        <w:rPr>
          <w:rFonts w:ascii="宋体" w:hAnsi="宋体" w:eastAsia="宋体" w:cs="宋体"/>
          <w:color w:val="000"/>
          <w:sz w:val="28"/>
          <w:szCs w:val="28"/>
        </w:rPr>
        <w:t xml:space="preserve">　　（六）围绕中心，服务大局，推进扶贫征迁换届工作</w:t>
      </w:r>
    </w:p>
    <w:p>
      <w:pPr>
        <w:ind w:left="0" w:right="0" w:firstLine="560"/>
        <w:spacing w:before="450" w:after="450" w:line="312" w:lineRule="auto"/>
      </w:pPr>
      <w:r>
        <w:rPr>
          <w:rFonts w:ascii="宋体" w:hAnsi="宋体" w:eastAsia="宋体" w:cs="宋体"/>
          <w:color w:val="000"/>
          <w:sz w:val="28"/>
          <w:szCs w:val="28"/>
        </w:rPr>
        <w:t xml:space="preserve">　　紧紧围绕服务大局、服务中心工作主线,结合自身工作实际部署开展各项工作,取得了一定成绩。</w:t>
      </w:r>
    </w:p>
    <w:p>
      <w:pPr>
        <w:ind w:left="0" w:right="0" w:firstLine="560"/>
        <w:spacing w:before="450" w:after="450" w:line="312" w:lineRule="auto"/>
      </w:pPr>
      <w:r>
        <w:rPr>
          <w:rFonts w:ascii="宋体" w:hAnsi="宋体" w:eastAsia="宋体" w:cs="宋体"/>
          <w:color w:val="000"/>
          <w:sz w:val="28"/>
          <w:szCs w:val="28"/>
        </w:rPr>
        <w:t xml:space="preserve">　　1、围绕中心，抓好士元征迁攻坚。今年超级版美丽乡村大花园士元实验区腾空工作是县委县政府的中心工作，也是我局必须做好的中心工作之一。为了做好征迁工作，局党委高度重视，直面困难，专门组建工作专班，局主要领导亲自带队，抽调精干力量，经持续多天攻坚，数十次深入江某某户，及时沟通，讲明政策的刚性，释放服务的柔性，于10月19日，全面实现真腾空，特别是完成了重点攻坚户江某某父子二户的腾空交接工作。</w:t>
      </w:r>
    </w:p>
    <w:p>
      <w:pPr>
        <w:ind w:left="0" w:right="0" w:firstLine="560"/>
        <w:spacing w:before="450" w:after="450" w:line="312" w:lineRule="auto"/>
      </w:pPr>
      <w:r>
        <w:rPr>
          <w:rFonts w:ascii="宋体" w:hAnsi="宋体" w:eastAsia="宋体" w:cs="宋体"/>
          <w:color w:val="000"/>
          <w:sz w:val="28"/>
          <w:szCs w:val="28"/>
        </w:rPr>
        <w:t xml:space="preserve">　　2、抓住重点，全力助力脱贫攻坚。根据县里扶贫结对的工作安排，应急管理局结对联系溪口镇红罗村。自结对帮扶以来，多次为村里对接联系帮扶事宜，通过联系企业资助一点、全局干部捐一点、村民投工投劳出一点的方式，为该村浇筑一条150余米长的水泥路，解决农户出行难、运竹难问题。该村村民雷进等为此送来锦旗与感谢信，并得到县委张晓峰书记的正面批示肯定。</w:t>
      </w:r>
    </w:p>
    <w:p>
      <w:pPr>
        <w:ind w:left="0" w:right="0" w:firstLine="560"/>
        <w:spacing w:before="450" w:after="450" w:line="312" w:lineRule="auto"/>
      </w:pPr>
      <w:r>
        <w:rPr>
          <w:rFonts w:ascii="宋体" w:hAnsi="宋体" w:eastAsia="宋体" w:cs="宋体"/>
          <w:color w:val="000"/>
          <w:sz w:val="28"/>
          <w:szCs w:val="28"/>
        </w:rPr>
        <w:t xml:space="preserve">　　3、拓展亮点，助推村社换届工作。今年村社换届是各级党委的一项重中之重的工作。应急管理局紧扣村级组织换届工作重点，主动担当，靠前服务，第一时间组建8090村社区换届服务团，由局三名80后班子成员带队，深入三个联系镇（街道），进村入户开展服务活动，助推村社组织换届工作顺利进行。</w:t>
      </w:r>
    </w:p>
    <w:p>
      <w:pPr>
        <w:ind w:left="0" w:right="0" w:firstLine="560"/>
        <w:spacing w:before="450" w:after="450" w:line="312" w:lineRule="auto"/>
      </w:pPr>
      <w:r>
        <w:rPr>
          <w:rFonts w:ascii="宋体" w:hAnsi="宋体" w:eastAsia="宋体" w:cs="宋体"/>
          <w:color w:val="000"/>
          <w:sz w:val="28"/>
          <w:szCs w:val="28"/>
        </w:rPr>
        <w:t xml:space="preserve">　　&gt;二、存在的短板及不足</w:t>
      </w:r>
    </w:p>
    <w:p>
      <w:pPr>
        <w:ind w:left="0" w:right="0" w:firstLine="560"/>
        <w:spacing w:before="450" w:after="450" w:line="312" w:lineRule="auto"/>
      </w:pPr>
      <w:r>
        <w:rPr>
          <w:rFonts w:ascii="宋体" w:hAnsi="宋体" w:eastAsia="宋体" w:cs="宋体"/>
          <w:color w:val="000"/>
          <w:sz w:val="28"/>
          <w:szCs w:val="28"/>
        </w:rPr>
        <w:t xml:space="preserve">　　受生产力发展水平、企业本质安全程度、从业人员素质、政府监管体制与机制、自然灾害预警和应急救援能力、社会安全生产意识等多种因素的影响和制约，我县安全生产、防灾减灾、应急救援工作仍存在一定的不足，主要表现为：</w:t>
      </w:r>
    </w:p>
    <w:p>
      <w:pPr>
        <w:ind w:left="0" w:right="0" w:firstLine="560"/>
        <w:spacing w:before="450" w:after="450" w:line="312" w:lineRule="auto"/>
      </w:pPr>
      <w:r>
        <w:rPr>
          <w:rFonts w:ascii="宋体" w:hAnsi="宋体" w:eastAsia="宋体" w:cs="宋体"/>
          <w:color w:val="000"/>
          <w:sz w:val="28"/>
          <w:szCs w:val="28"/>
        </w:rPr>
        <w:t xml:space="preserve">　　一是安全生产主体责任履行不够到位。部分乡镇、部门对安全生产工作抓而不实，只查不改的现象依然存在。少数企业重效益、轻安全，突出表现在安全生产资金投入不足，安全设备设施更新不及时，安全管理员配备不到位，不充分履行安全生产法的要求对员工开展“三级”安全教育，有的风险管控和隐患排查仍凭老经验、老办法，有的明知存在重大安全隐患，心存侥幸、拖延整改。</w:t>
      </w:r>
    </w:p>
    <w:p>
      <w:pPr>
        <w:ind w:left="0" w:right="0" w:firstLine="560"/>
        <w:spacing w:before="450" w:after="450" w:line="312" w:lineRule="auto"/>
      </w:pPr>
      <w:r>
        <w:rPr>
          <w:rFonts w:ascii="宋体" w:hAnsi="宋体" w:eastAsia="宋体" w:cs="宋体"/>
          <w:color w:val="000"/>
          <w:sz w:val="28"/>
          <w:szCs w:val="28"/>
        </w:rPr>
        <w:t xml:space="preserve">　　二是重点行业领域遏制事故多发势头压力仍然很大。非煤矿山领域隐患依然较多，危化品领域基础薄弱风险管控压力、道路交通领域面临事故多发态势压力仍然较大，消防安全领域整体形势仍不容乐观，工程施工领域事故未得到有效遏制，“高处坠落事故”仍占比较高。今年以来，我县共发生工程施工领域事故3起，“3·26”太平纸业设备安装高处坠落事故，“9·24”交通养护车辆伤害事故，“12·9”宏联建设高处坠落事故。</w:t>
      </w:r>
    </w:p>
    <w:p>
      <w:pPr>
        <w:ind w:left="0" w:right="0" w:firstLine="560"/>
        <w:spacing w:before="450" w:after="450" w:line="312" w:lineRule="auto"/>
      </w:pPr>
      <w:r>
        <w:rPr>
          <w:rFonts w:ascii="宋体" w:hAnsi="宋体" w:eastAsia="宋体" w:cs="宋体"/>
          <w:color w:val="000"/>
          <w:sz w:val="28"/>
          <w:szCs w:val="28"/>
        </w:rPr>
        <w:t xml:space="preserve">　　三是基层应急管理体系和能力建设亟待健全提升。县级自然灾害救援的落脚点在乡、村，目前乡镇（街道）的基层应急管理机构改革尚未到位,没有建立相应的应急管理机构，没有统一人员编制,多是挂靠在党政办公室或由其他人员兼职负责，存在下面没“腿”现象，致使应急管理工作浮于表面，触角无法延伸到最基层。</w:t>
      </w:r>
    </w:p>
    <w:p>
      <w:pPr>
        <w:ind w:left="0" w:right="0" w:firstLine="560"/>
        <w:spacing w:before="450" w:after="450" w:line="312" w:lineRule="auto"/>
      </w:pPr>
      <w:r>
        <w:rPr>
          <w:rFonts w:ascii="黑体" w:hAnsi="黑体" w:eastAsia="黑体" w:cs="黑体"/>
          <w:color w:val="000000"/>
          <w:sz w:val="36"/>
          <w:szCs w:val="36"/>
          <w:b w:val="1"/>
          <w:bCs w:val="1"/>
        </w:rPr>
        <w:t xml:space="preserve">　　2024年县应急管理局党组党建工作总结</w:t>
      </w:r>
    </w:p>
    <w:p>
      <w:pPr>
        <w:ind w:left="0" w:right="0" w:firstLine="560"/>
        <w:spacing w:before="450" w:after="450" w:line="312" w:lineRule="auto"/>
      </w:pPr>
      <w:r>
        <w:rPr>
          <w:rFonts w:ascii="宋体" w:hAnsi="宋体" w:eastAsia="宋体" w:cs="宋体"/>
          <w:color w:val="000"/>
          <w:sz w:val="28"/>
          <w:szCs w:val="28"/>
        </w:rPr>
        <w:t xml:space="preserve">　　2024年，在上级机关党委的关心支持下，在局党组的坚强领导下，始终把疫情防控作为头等大事，摆在首要位置，在疫情防控常态化的大考中，巩固和深化系统党建工作成效，努力将党组织的政治优势和组织优势，和抗击疫情、复工复产工作有效结合，为打赢疫情防控站，促进经济安全有序发展，提供了坚强有力的工作保障。</w:t>
      </w:r>
    </w:p>
    <w:p>
      <w:pPr>
        <w:ind w:left="0" w:right="0" w:firstLine="560"/>
        <w:spacing w:before="450" w:after="450" w:line="312" w:lineRule="auto"/>
      </w:pPr>
      <w:r>
        <w:rPr>
          <w:rFonts w:ascii="宋体" w:hAnsi="宋体" w:eastAsia="宋体" w:cs="宋体"/>
          <w:color w:val="000"/>
          <w:sz w:val="28"/>
          <w:szCs w:val="28"/>
        </w:rPr>
        <w:t xml:space="preserve">　&gt;　一、重点工作开展情况</w:t>
      </w:r>
    </w:p>
    <w:p>
      <w:pPr>
        <w:ind w:left="0" w:right="0" w:firstLine="560"/>
        <w:spacing w:before="450" w:after="450" w:line="312" w:lineRule="auto"/>
      </w:pPr>
      <w:r>
        <w:rPr>
          <w:rFonts w:ascii="宋体" w:hAnsi="宋体" w:eastAsia="宋体" w:cs="宋体"/>
          <w:color w:val="000"/>
          <w:sz w:val="28"/>
          <w:szCs w:val="28"/>
        </w:rPr>
        <w:t xml:space="preserve">　　X县应急管理局党组始终以习近平新时代中国特色社会主义思想为指导，深入学习贯彻党的十九大精神，围绕新时代党的建设总要求，突出政治方向、问题导向和效果指向，不断推动党建工作与业务工作的深度融合，XX组始终将党建工作与业务工作进行同安排、同部署、同落实。截止目前，全县未发生一起生产安全事故，对所属监管领域生产经营单位发现的违法违规行为处理X起，实施行政处罚X万元。</w:t>
      </w:r>
    </w:p>
    <w:p>
      <w:pPr>
        <w:ind w:left="0" w:right="0" w:firstLine="560"/>
        <w:spacing w:before="450" w:after="450" w:line="312" w:lineRule="auto"/>
      </w:pPr>
      <w:r>
        <w:rPr>
          <w:rFonts w:ascii="宋体" w:hAnsi="宋体" w:eastAsia="宋体" w:cs="宋体"/>
          <w:color w:val="000"/>
          <w:sz w:val="28"/>
          <w:szCs w:val="28"/>
        </w:rPr>
        <w:t xml:space="preserve">　　（一）扎实开展理论学习，强化党员教育。按照县组织部下达的学习计划和我局制定的2024年党建工作要点，进行专题理论学习。制定了X县应急管理局党支部2024年学习计划。严格执行“三会一课”制度，定期开展支部组织生活，重点学习习近平总书记关于疫情防控重要讲话及指示精神；决战决胜脱贫攻坚战学习材料；习近平总书记在“不忘初心、牢记使命”主题教育总结大会上的讲话精神；习近平总书记6年7次关于脱贫攻坚工作重要讲话精神，累计开展集中学习6次，观看廉政微电影X次。</w:t>
      </w:r>
    </w:p>
    <w:p>
      <w:pPr>
        <w:ind w:left="0" w:right="0" w:firstLine="560"/>
        <w:spacing w:before="450" w:after="450" w:line="312" w:lineRule="auto"/>
      </w:pPr>
      <w:r>
        <w:rPr>
          <w:rFonts w:ascii="宋体" w:hAnsi="宋体" w:eastAsia="宋体" w:cs="宋体"/>
          <w:color w:val="000"/>
          <w:sz w:val="28"/>
          <w:szCs w:val="28"/>
        </w:rPr>
        <w:t xml:space="preserve">　　（二）坚持坚持党建统领，全力以赴完成各项工作。一是在新冠肺炎疫情防控期间，深入践行“不忘初心牢记使命”主题教育，局全体党员主动亮身份、担使命，认真落实宝泉小区全天值班值守责任，扎实开展登记、排查、消毒、防疫宣传等防控工作。局全体党员干部职工X人历时X天，圆满完成包联小区疫情防控工作，涌现了“夜班局长”马铭同志和“守土有责、守土尽责，让党徽亮起来”XX同志的先进典型，在我局党员引领下，2024年，局党支部新发展入党积极分子X名。二是大力推广党支部主题党日。开展抗击疫情爱心捐款主题党日活动，全体党员干部职工纷纷捐献爱心款X元；开展“不忘嘱托，牢记使命，绿水青山就是金山银山”义务植树主题党日活动和“捡拾垃圾、共创美好家园”主题党日活动；三是以高度的政治责任感，把党的思政建设和意识形态工作抓在手上，放在心中。为进一步引导党员干部深刻认识思想政治工作和意识形态工作的重要性，构建了局党组统一领导、党支部主抓，宣传委员具体负责、各相关股室积极配合的工作局面。在疫情防控形势好转后，恢复了每周一次的党支部活动。同时，我局成立了以党组书记、局长XX志为组长，分管副局长为副组长的意识形态工作领导小组成员，负责我局意识形态领域具体工作，做到常抓严管，不让不良思想有机可乘，不让不妥言论在局机关传播。共在“X应急”微信公众平台发布各类信息X条，利用“512防灾减灾日”和“安全生产活动月”等活动开展了系列防灾减灾救灾、安全生产和应急管理宣传“五进”工作，印制发放各类宣传品X万多份，开展巡游宣传X次和开展“X”汛情险情逃生应急演活动X次，有效地提高了群众对防灾自救常识的认识。四是以深化非煤矿山非法使用炸药等违法犯罪专项治理作为我局扫黑除恶专项斗争工作的切入点。结合安全生产集中执法活动，加大对正常生产或长期停产停业非煤矿山的执法检查力度，实施精准执法，2024年未发现非煤矿山非法使用炸药情况。五是持续开展“双报到、双服务、双积分”行动。认真落实《X县城乡融合党建工作实施方案》要求，深化“组织融建、党员融管、业务融合、人才融育、资源融享、产业融促、治理融抓”融合党建模式，进一步深化开展应急管理局在职党员到XX社区开展“双报到、双服务、双积分”行动，主动参与社区治理。2024年已开展共建活动X次。六是制定相关政策，助力双拥，为退伍军人和军属创造相关便利条件。2024年，我局为退伍军人进行特种作业培训X人，军属X人，烟花爆竹安全知识培训X人，并主动将证件送到军人军属手中；同时，为退伍军人及家属创业提供安全生产指导服务，在危险化学品生产、经营、矿山企业安全标准化建设达标等给予指导和帮助。</w:t>
      </w:r>
    </w:p>
    <w:p>
      <w:pPr>
        <w:ind w:left="0" w:right="0" w:firstLine="560"/>
        <w:spacing w:before="450" w:after="450" w:line="312" w:lineRule="auto"/>
      </w:pPr>
      <w:r>
        <w:rPr>
          <w:rFonts w:ascii="宋体" w:hAnsi="宋体" w:eastAsia="宋体" w:cs="宋体"/>
          <w:color w:val="000"/>
          <w:sz w:val="28"/>
          <w:szCs w:val="28"/>
        </w:rPr>
        <w:t xml:space="preserve">　　（三）落实党风廉政建设责任制，紧抓党风廉政建设和纪律作风建设。一是认真贯彻县委党风廉政建设各项规定，落实党风廉政建设责任制，以矿产资源领域突出问题专项整治工作为抓手，对全局职工进行了摸底排查，要求全局干部职工填写《党政机关、事业单位在职人员、国有企业中层以上管理人员违规投资入股矿山情况报告表》，截至目前，在煤炭资源领域无违法违规人员。对辖区内的矿产资源企业开展突出问题专项整治工作，出动检查组X个，出动检查人员X人，检查矿产企业X个，无矿产资源领域突出问题。二是深入整治形式主义、官僚主义。结合我局实际情况，制定了《X县应急管理局深入整治形式主义、官僚主义的实施方案》，把教育管理和制度建设贯穿在集中整治全过程，深入分析现存形式主义、官僚主义的内在原因，查找制度上的漏洞和薄弱环节，及时完善具体规定，建章立制。截止目前，我局新制定各项制度6项。三是为全面落实“三务公开”工作提供了组织保障。我局严格按照“规范、及时、便民”的原则，全面落实“三务公开”工作，对应急管理局的党务工作、政务工作、财务工作公布、准确公开。截至X月份，我局共公开党务工作X项，政务工作X项，财务工作X项。</w:t>
      </w:r>
    </w:p>
    <w:p>
      <w:pPr>
        <w:ind w:left="0" w:right="0" w:firstLine="560"/>
        <w:spacing w:before="450" w:after="450" w:line="312" w:lineRule="auto"/>
      </w:pPr>
      <w:r>
        <w:rPr>
          <w:rFonts w:ascii="宋体" w:hAnsi="宋体" w:eastAsia="宋体" w:cs="宋体"/>
          <w:color w:val="000"/>
          <w:sz w:val="28"/>
          <w:szCs w:val="28"/>
        </w:rPr>
        <w:t xml:space="preserve">　　（四）塑造坚强战斗堡垒，打造“最强党支部”。按照县委组织部印发《X县筑牢新时代北疆基层战斗堡垒建设“最强党支部”方案》、X县应急管理局党支部印发了《X县应急管理局筑牢新时代北疆基层战斗堡垒建设“最强党支部”工作方案》文件，6月4日召开最强党支部建设专门会议，党支部书记首先传达了《X县筑牢新时代XX基层战斗堡垒建设“最强党支部”工作方案》及相关精神，明确了创建工作的重要意义、关键环节和落实举措。其次，由党支部组织委员组织学习了《建设“最强党支部”建设标准细则》，明确了创建目标、标准和要求。</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2024年，X县应急管理局党支部将继续抓好各项党建工作，一是依托“不忘初心牢记使命”主题教育，继续强化党员学习教育培训，使党员干部牢固树立“四个意识”，坚定“四个自信”，带头守初心、担使命，维护党中央权威和集中统一领导。二是按照“最强党支部”建设标准，找差距，补短板，力争打造出有亮点的“最强党支部”，为安全生产和应急管理各项业务工作的开展提供强大动力。三是坚持不懈推进全面从严治党。作风建设永远在路上，要以钉钉子的精神，以“踏石留印、抓铁有痕”的力度，抓紧抓实作风纪律建设。</w:t>
      </w:r>
    </w:p>
    <w:p>
      <w:pPr>
        <w:ind w:left="0" w:right="0" w:firstLine="560"/>
        <w:spacing w:before="450" w:after="450" w:line="312" w:lineRule="auto"/>
      </w:pPr>
      <w:r>
        <w:rPr>
          <w:rFonts w:ascii="黑体" w:hAnsi="黑体" w:eastAsia="黑体" w:cs="黑体"/>
          <w:color w:val="000000"/>
          <w:sz w:val="36"/>
          <w:szCs w:val="36"/>
          <w:b w:val="1"/>
          <w:bCs w:val="1"/>
        </w:rPr>
        <w:t xml:space="preserve">　　2024年县应急管理局党组党建工作总结</w:t>
      </w:r>
    </w:p>
    <w:p>
      <w:pPr>
        <w:ind w:left="0" w:right="0" w:firstLine="560"/>
        <w:spacing w:before="450" w:after="450" w:line="312" w:lineRule="auto"/>
      </w:pPr>
      <w:r>
        <w:rPr>
          <w:rFonts w:ascii="宋体" w:hAnsi="宋体" w:eastAsia="宋体" w:cs="宋体"/>
          <w:color w:val="000"/>
          <w:sz w:val="28"/>
          <w:szCs w:val="28"/>
        </w:rPr>
        <w:t xml:space="preserve">　　今年以来，县应急管理局党建工作在县委的统一部署下，在县直机关工委的指导下，以习近平新时代中国特色社会主义思想和党的十九大、十九届四中全会精神为指导，围绕新时期党的建设总要求，以政治建设为统领，扎实开展机关党建设工作，为应急改革发展提供坚强政治保障。现将半年来的工作汇报如下：</w:t>
      </w:r>
    </w:p>
    <w:p>
      <w:pPr>
        <w:ind w:left="0" w:right="0" w:firstLine="560"/>
        <w:spacing w:before="450" w:after="450" w:line="312" w:lineRule="auto"/>
      </w:pPr>
      <w:r>
        <w:rPr>
          <w:rFonts w:ascii="宋体" w:hAnsi="宋体" w:eastAsia="宋体" w:cs="宋体"/>
          <w:color w:val="000"/>
          <w:sz w:val="28"/>
          <w:szCs w:val="28"/>
        </w:rPr>
        <w:t xml:space="preserve">　&gt;　一、狠抓思想政治教育，强化理论武装</w:t>
      </w:r>
    </w:p>
    <w:p>
      <w:pPr>
        <w:ind w:left="0" w:right="0" w:firstLine="560"/>
        <w:spacing w:before="450" w:after="450" w:line="312" w:lineRule="auto"/>
      </w:pPr>
      <w:r>
        <w:rPr>
          <w:rFonts w:ascii="宋体" w:hAnsi="宋体" w:eastAsia="宋体" w:cs="宋体"/>
          <w:color w:val="000"/>
          <w:sz w:val="28"/>
          <w:szCs w:val="28"/>
        </w:rPr>
        <w:t xml:space="preserve">　　持续巩固和深化“不忘初心、牢记使命”主题教育成果，扎实推进“两学一做”学习教育常态化制度化，严格落实“三会一课”、党委理论学习中心组学习、主题党日等组织活动，以支部集中学习和个人自学为主，运用“机关大讲堂”，每月开展1次学习培训，由各股室分别确定业务骨干轮流主讲，培训内容以实战为主，紧密结合应急工作实际，深入学习了习近平新时代中国特色社会主义思想、贯彻落实习总书记在中央政治局第十九次集体学习会上关于“充分发挥我国应急管理体系特色和优势，积极推进我国应急管理体系和能力现代化”的重要讲话精神以及全国两会精神，结合应急局工作实际，自选中华人民共和国突发事件应对法、安全生产法等，以及习总书记关于森林防灭火、防汛减灾救灾、安全生产的重要指示批示精神，列入局党委理论学习中心组、机关干部学习内容，运用理论解决实际问题的能力，作为年度考核的一项重要内容。半年来，党委理论学习中心组学习7次，机关大讲堂3次，主题党日活动7次。</w:t>
      </w:r>
    </w:p>
    <w:p>
      <w:pPr>
        <w:ind w:left="0" w:right="0" w:firstLine="560"/>
        <w:spacing w:before="450" w:after="450" w:line="312" w:lineRule="auto"/>
      </w:pPr>
      <w:r>
        <w:rPr>
          <w:rFonts w:ascii="宋体" w:hAnsi="宋体" w:eastAsia="宋体" w:cs="宋体"/>
          <w:color w:val="000"/>
          <w:sz w:val="28"/>
          <w:szCs w:val="28"/>
        </w:rPr>
        <w:t xml:space="preserve">　&gt;　二、狠抓基层组织建设，夯实工作基础</w:t>
      </w:r>
    </w:p>
    <w:p>
      <w:pPr>
        <w:ind w:left="0" w:right="0" w:firstLine="560"/>
        <w:spacing w:before="450" w:after="450" w:line="312" w:lineRule="auto"/>
      </w:pPr>
      <w:r>
        <w:rPr>
          <w:rFonts w:ascii="宋体" w:hAnsi="宋体" w:eastAsia="宋体" w:cs="宋体"/>
          <w:color w:val="000"/>
          <w:sz w:val="28"/>
          <w:szCs w:val="28"/>
        </w:rPr>
        <w:t xml:space="preserve">　　（一）认真落实党建工作责任制。制定《2024年党建工作计划》，细化机关党建工作责任清单，进一步落实党建工作责任制，局党委会2次专题研究党建工作，把党建工作与业务工作同谋划、同部署、同考核，压紧压实。</w:t>
      </w:r>
    </w:p>
    <w:p>
      <w:pPr>
        <w:ind w:left="0" w:right="0" w:firstLine="560"/>
        <w:spacing w:before="450" w:after="450" w:line="312" w:lineRule="auto"/>
      </w:pPr>
      <w:r>
        <w:rPr>
          <w:rFonts w:ascii="宋体" w:hAnsi="宋体" w:eastAsia="宋体" w:cs="宋体"/>
          <w:color w:val="000"/>
          <w:sz w:val="28"/>
          <w:szCs w:val="28"/>
        </w:rPr>
        <w:t xml:space="preserve">　　（二）加强党支部建设和党员教育管理。严格落实《机关基层组织工作条例》《党支部工作条例》等党内法规规定，进一步抓好党员的学习教育和管理。及时指导督促机关二支部完成支部委员补选工作，配齐支部委员，确保基层党组织发挥应有的战斗力。同时加强支部规范化建设，落实“三会一课”、主题党日、党务公开等党内制度，完善支部阵地建设，相关制定上墙。强化党员发展和培养，今年转正1名党员，2名干部递交了入党申请书。党费做到按月缴纳，按季缴存。</w:t>
      </w:r>
    </w:p>
    <w:p>
      <w:pPr>
        <w:ind w:left="0" w:right="0" w:firstLine="560"/>
        <w:spacing w:before="450" w:after="450" w:line="312" w:lineRule="auto"/>
      </w:pPr>
      <w:r>
        <w:rPr>
          <w:rFonts w:ascii="宋体" w:hAnsi="宋体" w:eastAsia="宋体" w:cs="宋体"/>
          <w:color w:val="000"/>
          <w:sz w:val="28"/>
          <w:szCs w:val="28"/>
        </w:rPr>
        <w:t xml:space="preserve">　　（三）加强干部队伍建设。制定和完善《沐川县应急管理局加强干部队伍建设的实施意见》、《沐川县应急管理局机关管理制度》。建立工作例会制度、业务工作培训制度，进一步提升干部队伍的业务能力，增强业务水平。实施轮岗工作，上半年，对机关5名同志有针对性轮岗，促使干部职工全面了解和掌握应急管理局各项工作，同时加强制度执行的日常监督和巡查，发现问题及时教育和处理，并按照局机关奖惩制度，扣减相应的年终考评分值。</w:t>
      </w:r>
    </w:p>
    <w:p>
      <w:pPr>
        <w:ind w:left="0" w:right="0" w:firstLine="560"/>
        <w:spacing w:before="450" w:after="450" w:line="312" w:lineRule="auto"/>
      </w:pPr>
      <w:r>
        <w:rPr>
          <w:rFonts w:ascii="宋体" w:hAnsi="宋体" w:eastAsia="宋体" w:cs="宋体"/>
          <w:color w:val="000"/>
          <w:sz w:val="28"/>
          <w:szCs w:val="28"/>
        </w:rPr>
        <w:t xml:space="preserve">　　（四）结合中心工作和应急特色，积极开展有意义的“主题党日”等组织活动。通过上党课、召开组织生活会等形式，组织党员开展思想交流、开展革命传统教育、先进典型教育和警示教育，提升党员干部的政治敏锐性和主观能动性。年初，组织全局党员开展新冠肺炎疫情防控轮流值班值守，配备体温枪等设备，对局机关内居民小区进行有效管控，获得小区居民好评；2024年5月中旬，组织全体党员干部参与沐川县2024防灾减灾综合演练，提高了党员干部职工应急处置、救援等工作能力。在建党99周年纪念活动之际，局党委书记带头上党课，集中学习了“全国两会”精神，开展了警示教育，重温入党誓词。同时，还开展了“党的知识问答”、“同舟共济”、“单脚火车”等系列活动，进一步增强了干部之间的信任感、凝聚力，培养团队精神，有效释放了工作压力，促进党员干部职工积极乐观的心态来面对工作和生活。结合扶贫走访，开展向贫困户送温暖、送健康等党员志愿活动，提升党员干部的为民情怀。积极组织全局党务干部、一般党员参加线上党务知识考试，有力的提升了党务干部和普通党员的党建知识水平。</w:t>
      </w:r>
    </w:p>
    <w:p>
      <w:pPr>
        <w:ind w:left="0" w:right="0" w:firstLine="560"/>
        <w:spacing w:before="450" w:after="450" w:line="312" w:lineRule="auto"/>
      </w:pPr>
      <w:r>
        <w:rPr>
          <w:rFonts w:ascii="宋体" w:hAnsi="宋体" w:eastAsia="宋体" w:cs="宋体"/>
          <w:color w:val="000"/>
          <w:sz w:val="28"/>
          <w:szCs w:val="28"/>
        </w:rPr>
        <w:t xml:space="preserve">　&gt;　三、深化从严治党，增强拒腐防变能力</w:t>
      </w:r>
    </w:p>
    <w:p>
      <w:pPr>
        <w:ind w:left="0" w:right="0" w:firstLine="560"/>
        <w:spacing w:before="450" w:after="450" w:line="312" w:lineRule="auto"/>
      </w:pPr>
      <w:r>
        <w:rPr>
          <w:rFonts w:ascii="宋体" w:hAnsi="宋体" w:eastAsia="宋体" w:cs="宋体"/>
          <w:color w:val="000"/>
          <w:sz w:val="28"/>
          <w:szCs w:val="28"/>
        </w:rPr>
        <w:t xml:space="preserve">　　（一）始终坚持把党风廉政建设同全局业务工作同部署、同落实、同检查、同考核，不断强化管党治党的政治责任。今年上半年，在4次局党委（组）会上研究布置党风廉政建设相关工作，落实班子成员党风廉政责任分工和党风廉政相关工作。制定了《中共沐川县应急局党组落实全面从严治党主体责任清单》，明确党组、党组书记、班子成员管党治党和党风廉政建设职责任务、具体工作措施，做到“一岗双责”。积极配合县纪委研究制定乡镇政治生态动态监测预警体系指标权重及测算标准中涉及安全生产部分。按照“谁主管、谁负责”的原则，主要领导和班子成员、班子成员和分管股室负责人分别签订《党风廉政建设责任书》，一般干部签订了《廉政承诺书》，形成了“纵向到底、横向到边、上下联动”的责任机制和领导干部“一岗双责”齐抓共管的良好氛围。同时，拟定家属廉政告知书，发到全体干部职工家属，以亲情入手，配合干部职工更好的履行党风廉政各项要求。</w:t>
      </w:r>
    </w:p>
    <w:p>
      <w:pPr>
        <w:ind w:left="0" w:right="0" w:firstLine="560"/>
        <w:spacing w:before="450" w:after="450" w:line="312" w:lineRule="auto"/>
      </w:pPr>
      <w:r>
        <w:rPr>
          <w:rFonts w:ascii="宋体" w:hAnsi="宋体" w:eastAsia="宋体" w:cs="宋体"/>
          <w:color w:val="000"/>
          <w:sz w:val="28"/>
          <w:szCs w:val="28"/>
        </w:rPr>
        <w:t xml:space="preserve">　　（二）注重教育引导，从源头预防腐败。局党委将党风廉政建设内容纳入党委理论学习中心组重点学习内容。开展反腐倡廉教育，组织学习《中国共产党纪律处分条例》等，开展法纪知识测试，定期学习市、县纪委各类违纪违法行为通报，观看警示教育片，引导党员干部自觉筑牢拒腐防变的思想防线。以“黄志丹、曹立云违纪案”为鉴，开展谈心谈话，掌握干部职工的思想动态，对苗头性、倾向性问题及时指出、纠正，用身边事教育身边人；召开“黄志丹、曹立云违纪案”专题民主生活会，紧紧抓住领导班子和班子成员这个关键少数，认真对照检查，查找问题、剖析根源，以案促改。在节假日等重要节点，向全体干部职工发送提醒、警示、勉励等各种廉政信息，引导教育全体干部职工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&gt;四、聚力脱贫攻坚，顺利迎检</w:t>
      </w:r>
    </w:p>
    <w:p>
      <w:pPr>
        <w:ind w:left="0" w:right="0" w:firstLine="560"/>
        <w:spacing w:before="450" w:after="450" w:line="312" w:lineRule="auto"/>
      </w:pPr>
      <w:r>
        <w:rPr>
          <w:rFonts w:ascii="宋体" w:hAnsi="宋体" w:eastAsia="宋体" w:cs="宋体"/>
          <w:color w:val="000"/>
          <w:sz w:val="28"/>
          <w:szCs w:val="28"/>
        </w:rPr>
        <w:t xml:space="preserve">　　按照全县脱贫攻坚工作部署，聚焦“两不愁、三保障”目标，做好脱贫攻坚工作，制定了《应急局2024年脱贫攻坚帮扶工作方案》，进一步压紧压实帮扶工作责任，细化帮扶措施，建立考核制度；充分发挥党支部战斗堡垒作用和党员先锋模范作用，确保脱贫攻坚工作有序稳步推进。一是主要领导亲自抓。局领导高度重视脱贫攻坚工作，始终把脱贫攻坚工作作为头等大事来抓，亲自研究、亲自安排、亲自部署，召开党组学习会研讨2次、局务办公会4次、机关干部全体学习会4次，党组织生活会2次，专题研究部署脱贫攻坚和问题整改“清零”工作。工作职责再压实，持续压实目标责任，人人身上有使命、肩上有担子。二是扎实开展落实“两不愁三保障”回头看大排查清零工作。对照发现和反馈的问题，制定《县应急局脱贫攻坚问题整改方案》，明确整改目标、时限、方法、步骤和职责。全局帮扶干部采取交叉检查方式，集中一周时间互查帮扶的贫困户和联系的非贫困户，采取“一看、二算、三问、四核、五讲”五步工作法，重点从“两不愁、三保障”和资料精准方面查找问题。三是强化工作保障。由局党组协调相关爱心企业，为联系的7个村定向捐赠脱贫攻坚补短资金3万元，专项用于问题“清零”补短工作。由局办公室负责，为帮扶干部“清零”行动所需车辆、住宿等提供保障。四是加强问题研判和督查。由局机关党委牵头，办公室负责，对“清零”工作进行指导和督查，对工作消极和逾期无正当理由未完成问题整改的，按局机关奖惩制度扣减目标分。由各联系村分管领导每周对问题整改情况进行收集，局问题整改工作领导小组会议集中研判其中的难点问题。目前，涉及“两不愁、三保障”问题已全部清零，并顺利通过国家普查验收。</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2024上半年，我局党建工作虽取得一定成效，但存在形式内容不够丰富，少部分党员干部重业务、轻党建，忧患意识、风险意识和责任意识不强，参与党建的积极性不高等问题。下一步，局党委将按照上级党组织的统一部署，继续压实党建工作主体责任，坚持书记抓、抓书记，精心统筹谋划，坚持问题导向，落实具体工作措施，与推进应急各项重点工作结合起来，突出行业特色，强化对下属党组织的督促指导，注重典型引领和制度创新，切实发挥应急系统基层党组织的战斗堡垒作用，全面提升应急系统党建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2024-10-19T08:41:44+08:00</dcterms:created>
  <dcterms:modified xsi:type="dcterms:W3CDTF">2024-10-19T08:41:44+08:00</dcterms:modified>
</cp:coreProperties>
</file>

<file path=docProps/custom.xml><?xml version="1.0" encoding="utf-8"?>
<Properties xmlns="http://schemas.openxmlformats.org/officeDocument/2006/custom-properties" xmlns:vt="http://schemas.openxmlformats.org/officeDocument/2006/docPropsVTypes"/>
</file>