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教师德育教育学工作总结范文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德育教育教学工作总结范文5篇每一个员工都要对自己的工作进行阶段性的总结，在总结中发现问题，吸收经验教训。写好工作总结，帮你更快成长。下面是小编为大家整理的教师德育教育学工作总结范文，希望对您有所帮助。教师德育教育学工作总结范文1本学期我...</w:t>
      </w:r>
    </w:p>
    <w:p>
      <w:pPr>
        <w:ind w:left="0" w:right="0" w:firstLine="560"/>
        <w:spacing w:before="450" w:after="450" w:line="312" w:lineRule="auto"/>
      </w:pPr>
      <w:r>
        <w:rPr>
          <w:rFonts w:ascii="宋体" w:hAnsi="宋体" w:eastAsia="宋体" w:cs="宋体"/>
          <w:color w:val="000"/>
          <w:sz w:val="28"/>
          <w:szCs w:val="28"/>
        </w:rPr>
        <w:t xml:space="preserve">教师德育教育教学工作总结范文5篇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每一个员工都要对自己的工作进行阶段性的总结，在总结中发现问题，吸收经验教训。写好工作总结，帮你更快成长。下面是小编为大家整理的教师德育教育学工作总结范文，希望对您有所帮助。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教师德育教育学工作总结范文1</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 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教师德育教育学工作总结范文2</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教师德育教育学工作总结范文3</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教师德育教育学工作总结范文4</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教师德育教育学工作总结范文5</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_月_日\"教师节\"，让幼儿知道老师的辛苦劳动，并指导幼儿制作贺卡、或红花送给老师，对老师说一句感谢或祝福的话，教育幼儿热爱老师，尊重老师。_月_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2024-10-06T08:27:49+08:00</dcterms:created>
  <dcterms:modified xsi:type="dcterms:W3CDTF">2024-10-06T08:27:49+08:00</dcterms:modified>
</cp:coreProperties>
</file>

<file path=docProps/custom.xml><?xml version="1.0" encoding="utf-8"?>
<Properties xmlns="http://schemas.openxmlformats.org/officeDocument/2006/custom-properties" xmlns:vt="http://schemas.openxmlformats.org/officeDocument/2006/docPropsVTypes"/>
</file>