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新农保财务工作总结</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农保财务工作总结4篇作为一名合格的财务工作者，不仅要具备相关的知识和技能，而且还要有严谨细致耐心的工作作风，那么你知道财务总结汇报要怎么写吗？下面是小编为大家收集有关于新农保财务工作总结，希望你喜欢。&gt;新农保财务工作总结1本人在医院正确领...</w:t>
      </w:r>
    </w:p>
    <w:p>
      <w:pPr>
        <w:ind w:left="0" w:right="0" w:firstLine="560"/>
        <w:spacing w:before="450" w:after="450" w:line="312" w:lineRule="auto"/>
      </w:pPr>
      <w:r>
        <w:rPr>
          <w:rFonts w:ascii="宋体" w:hAnsi="宋体" w:eastAsia="宋体" w:cs="宋体"/>
          <w:color w:val="000"/>
          <w:sz w:val="28"/>
          <w:szCs w:val="28"/>
        </w:rPr>
        <w:t xml:space="preserve">新农保财务工作总结4篇</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作为一名合格的财务工作者，不仅要具备相关的知识和技能，而且还要有严谨细致耐心的工作作风，那么你知道财务总结汇报要怎么写吗？下面是小编为大家收集有关于新农保财务工作总结，希望你喜欢。</w:t>
      </w:r>
    </w:p>
    <w:p>
      <w:pPr>
        <w:ind w:left="0" w:right="0" w:firstLine="560"/>
        <w:spacing w:before="450" w:after="450" w:line="312" w:lineRule="auto"/>
      </w:pPr>
      <w:r>
        <w:rPr>
          <w:rFonts w:ascii="宋体" w:hAnsi="宋体" w:eastAsia="宋体" w:cs="宋体"/>
          <w:color w:val="000"/>
          <w:sz w:val="28"/>
          <w:szCs w:val="28"/>
        </w:rPr>
        <w:t xml:space="preserve">&gt;新农保财务工作总结1</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宋体" w:hAnsi="宋体" w:eastAsia="宋体" w:cs="宋体"/>
          <w:color w:val="000"/>
          <w:sz w:val="28"/>
          <w:szCs w:val="28"/>
        </w:rPr>
        <w:t xml:space="preserve">&gt;新农保财务工作总结2</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&gt;新农保财务工作总结3</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&gt;新农保财务工作总结4</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2024-10-06T07:48:17+08:00</dcterms:created>
  <dcterms:modified xsi:type="dcterms:W3CDTF">2024-10-06T07:48:17+08:00</dcterms:modified>
</cp:coreProperties>
</file>

<file path=docProps/custom.xml><?xml version="1.0" encoding="utf-8"?>
<Properties xmlns="http://schemas.openxmlformats.org/officeDocument/2006/custom-properties" xmlns:vt="http://schemas.openxmlformats.org/officeDocument/2006/docPropsVTypes"/>
</file>