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2024年大学生村官工作总结汇报三篇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大学生村官是指普通高校本科以上学历的全日制应届毕业生，担任村支部书记助理、村长助理等职务。 以下是为大家整理的关于2024年大学生村官工作总结汇报的文章3篇 ,欢迎品鉴！第1篇: 2024年大学生村官工作总结汇报　　自从去年起我被分配到__...</w:t>
      </w:r>
    </w:p>
    <w:p>
      <w:pPr>
        <w:ind w:left="0" w:right="0" w:firstLine="560"/>
        <w:spacing w:before="450" w:after="450" w:line="312" w:lineRule="auto"/>
      </w:pPr>
      <w:r>
        <w:rPr>
          <w:rFonts w:ascii="宋体" w:hAnsi="宋体" w:eastAsia="宋体" w:cs="宋体"/>
          <w:color w:val="000"/>
          <w:sz w:val="28"/>
          <w:szCs w:val="28"/>
        </w:rPr>
        <w:t xml:space="preserve">大学生村官是指普通高校本科以上学历的全日制应届毕业生，担任村支部书记助理、村长助理等职务。 以下是为大家整理的关于2024年大学生村官工作总结汇报的文章3篇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2024年大学生村官工作总结汇报</w:t>
      </w:r>
    </w:p>
    <w:p>
      <w:pPr>
        <w:ind w:left="0" w:right="0" w:firstLine="560"/>
        <w:spacing w:before="450" w:after="450" w:line="312" w:lineRule="auto"/>
      </w:pPr>
      <w:r>
        <w:rPr>
          <w:rFonts w:ascii="宋体" w:hAnsi="宋体" w:eastAsia="宋体" w:cs="宋体"/>
          <w:color w:val="000"/>
          <w:sz w:val="28"/>
          <w:szCs w:val="28"/>
        </w:rPr>
        <w:t xml:space="preserve">　　自从去年起我被分配到__街道__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　　1、准确定位、转换角色，尽快融入基层工作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　　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　　2、尽心尽责，努力做好本职工作</w:t>
      </w:r>
    </w:p>
    <w:p>
      <w:pPr>
        <w:ind w:left="0" w:right="0" w:firstLine="560"/>
        <w:spacing w:before="450" w:after="450" w:line="312" w:lineRule="auto"/>
      </w:pPr>
      <w:r>
        <w:rPr>
          <w:rFonts w:ascii="宋体" w:hAnsi="宋体" w:eastAsia="宋体" w:cs="宋体"/>
          <w:color w:val="000"/>
          <w:sz w:val="28"/>
          <w:szCs w:val="28"/>
        </w:rPr>
        <w:t xml:space="preserve">　　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　　3、勤奋苦干，为群众办实事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作为最基层的村干部，是党和政府直接联系群众的“桥梁”和“纽带”，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逼”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的质量完成年度医保信息的更新工作，以减少此次换卡给百姓造成的不便。在全市上下提倡“大家齐动手，共建苏州文明城市”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w:t>
      </w:r>
    </w:p>
    <w:p>
      <w:pPr>
        <w:ind w:left="0" w:right="0" w:firstLine="560"/>
        <w:spacing w:before="450" w:after="450" w:line="312" w:lineRule="auto"/>
      </w:pPr>
      <w:r>
        <w:rPr>
          <w:rFonts w:ascii="宋体" w:hAnsi="宋体" w:eastAsia="宋体" w:cs="宋体"/>
          <w:color w:val="000"/>
          <w:sz w:val="28"/>
          <w:szCs w:val="28"/>
        </w:rPr>
        <w:t xml:space="preserve">　　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黑体" w:hAnsi="黑体" w:eastAsia="黑体" w:cs="黑体"/>
          <w:color w:val="000000"/>
          <w:sz w:val="36"/>
          <w:szCs w:val="36"/>
          <w:b w:val="1"/>
          <w:bCs w:val="1"/>
        </w:rPr>
        <w:t xml:space="preserve">第2篇: 2024年大学生村官工作总结汇报</w:t>
      </w:r>
    </w:p>
    <w:p>
      <w:pPr>
        <w:ind w:left="0" w:right="0" w:firstLine="560"/>
        <w:spacing w:before="450" w:after="450" w:line="312" w:lineRule="auto"/>
      </w:pPr>
      <w:r>
        <w:rPr>
          <w:rFonts w:ascii="宋体" w:hAnsi="宋体" w:eastAsia="宋体" w:cs="宋体"/>
          <w:color w:val="000"/>
          <w:sz w:val="28"/>
          <w:szCs w:val="28"/>
        </w:rPr>
        <w:t xml:space="preserve">　　作为一名__届的大学生“村官”，我到前__工作已经整整一年了，历经这一年的磨练我感觉自己正在一步步的成长，一步步的成熟。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　　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　　__年5-6月份我所在村庄在乡政府的带动下对第一代美国白蛾进行了全面普查、严密监测和预防，多措并举防治白蛾成灾。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　　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　　(二)杀虫灯诱杀。在村庄四旁、林带及片林林缘，多措并举防治白蛾成灾，每间隔350-400米悬挂一盏杀虫灯，杀虫灯悬挂高度距地面2～3米处，挂灯周围要求无高大障碍物。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　　(三)绑草把。在白蛾发生严重的地方特别村庄内的私人养殖小区，位于树干距地面0.8～1.5米处，绑草把诱集老熟幼虫入内化蛹。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　　(四)飞机喷洒农药。我县采用飞机喷洒生物农药防治第三代美国白蛾，前玉皇庙村累计“飞防”面积四千多亩。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　　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　　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　　__年，我国大范围的爆发儿童手足口病，为了严防手足口病在我县、乡、村发生，我们做了以下部署，严防手足口病发生。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　　(一)密切关注手足口病高发期，切断传播途径及传染源。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　　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　　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　　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　　(二)彻底清洁村庄内外卫生，村民自发进行卫生整理。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　　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　　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　　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　　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2024年大学生村官工作总结汇报</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&gt;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2024-10-06T04:47:32+08:00</dcterms:created>
  <dcterms:modified xsi:type="dcterms:W3CDTF">2024-10-06T04:47:32+08:00</dcterms:modified>
</cp:coreProperties>
</file>

<file path=docProps/custom.xml><?xml version="1.0" encoding="utf-8"?>
<Properties xmlns="http://schemas.openxmlformats.org/officeDocument/2006/custom-properties" xmlns:vt="http://schemas.openxmlformats.org/officeDocument/2006/docPropsVTypes"/>
</file>